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0D6E" w14:textId="77777777" w:rsidR="0014182F" w:rsidRPr="00021A10" w:rsidRDefault="00BF2934" w:rsidP="00E74958">
      <w:pPr>
        <w:pStyle w:val="chapterhead"/>
        <w:ind w:left="284"/>
        <w:rPr>
          <w:color w:val="800080"/>
          <w:sz w:val="48"/>
          <w:szCs w:val="48"/>
        </w:rPr>
      </w:pPr>
      <w:r>
        <w:rPr>
          <w:color w:val="800080"/>
          <w:sz w:val="48"/>
          <w:szCs w:val="48"/>
        </w:rPr>
        <w:t xml:space="preserve">APS Behavioural </w:t>
      </w:r>
      <w:r w:rsidR="00565051">
        <w:rPr>
          <w:color w:val="800080"/>
          <w:sz w:val="48"/>
          <w:szCs w:val="48"/>
        </w:rPr>
        <w:t>Skills</w:t>
      </w:r>
      <w:r w:rsidR="0014182F">
        <w:rPr>
          <w:color w:val="800080"/>
          <w:sz w:val="48"/>
          <w:szCs w:val="48"/>
        </w:rPr>
        <w:br/>
      </w:r>
      <w:r>
        <w:rPr>
          <w:color w:val="800080"/>
          <w:sz w:val="36"/>
          <w:szCs w:val="36"/>
        </w:rPr>
        <w:t xml:space="preserve">a </w:t>
      </w:r>
      <w:r w:rsidRPr="00BF2934">
        <w:rPr>
          <w:color w:val="800080"/>
          <w:sz w:val="36"/>
          <w:szCs w:val="36"/>
        </w:rPr>
        <w:t>companion</w:t>
      </w:r>
      <w:r>
        <w:rPr>
          <w:color w:val="800080"/>
          <w:sz w:val="36"/>
          <w:szCs w:val="36"/>
        </w:rPr>
        <w:t xml:space="preserve"> to the </w:t>
      </w:r>
      <w:r w:rsidRPr="00BF2934">
        <w:rPr>
          <w:color w:val="800080"/>
          <w:sz w:val="36"/>
          <w:szCs w:val="36"/>
        </w:rPr>
        <w:t>Integrated leadership System</w:t>
      </w:r>
      <w:r>
        <w:rPr>
          <w:color w:val="800080"/>
          <w:sz w:val="36"/>
          <w:szCs w:val="36"/>
        </w:rPr>
        <w:t xml:space="preserve">, </w:t>
      </w:r>
      <w:r w:rsidRPr="00BF2934">
        <w:rPr>
          <w:color w:val="800080"/>
          <w:sz w:val="36"/>
          <w:szCs w:val="36"/>
        </w:rPr>
        <w:t>Senior Executive Leadership Capability framework and Work Level Standards</w:t>
      </w:r>
    </w:p>
    <w:p w14:paraId="37150FB3" w14:textId="77777777" w:rsidR="0014182F" w:rsidRDefault="0014182F" w:rsidP="00E74958">
      <w:pPr>
        <w:pStyle w:val="BodyText"/>
        <w:ind w:left="284"/>
      </w:pPr>
    </w:p>
    <w:p w14:paraId="3E081E98" w14:textId="77777777" w:rsidR="00534B0A" w:rsidRPr="007420A0" w:rsidRDefault="00534B0A" w:rsidP="00E74958">
      <w:pPr>
        <w:pStyle w:val="BodyText"/>
        <w:ind w:left="284"/>
      </w:pPr>
    </w:p>
    <w:p w14:paraId="588A7B85" w14:textId="77777777" w:rsidR="0014182F" w:rsidRDefault="0014182F" w:rsidP="00E74958">
      <w:pPr>
        <w:pStyle w:val="Heading2"/>
        <w:ind w:left="284"/>
      </w:pPr>
      <w:r>
        <w:t>Contents</w:t>
      </w:r>
    </w:p>
    <w:p w14:paraId="53B17009" w14:textId="1DAD64A5" w:rsidR="0014182F" w:rsidRDefault="00534B0A" w:rsidP="00E74958">
      <w:pPr>
        <w:pStyle w:val="TOC1"/>
        <w:tabs>
          <w:tab w:val="clear" w:pos="2410"/>
          <w:tab w:val="clear" w:pos="8305"/>
          <w:tab w:val="left" w:pos="567"/>
          <w:tab w:val="right" w:leader="dot" w:pos="6096"/>
        </w:tabs>
        <w:ind w:left="284"/>
      </w:pPr>
      <w:r>
        <w:t>1</w:t>
      </w:r>
      <w:r>
        <w:tab/>
        <w:t>Introduction</w:t>
      </w:r>
      <w:r w:rsidR="000C6F79">
        <w:t xml:space="preserve"> .</w:t>
      </w:r>
      <w:r>
        <w:tab/>
      </w:r>
      <w:r w:rsidR="0969E6C4" w:rsidRPr="1CE097B5">
        <w:rPr>
          <w:rFonts w:asciiTheme="minorHAnsi" w:eastAsiaTheme="minorEastAsia" w:hAnsiTheme="minorHAnsi" w:cstheme="minorBidi"/>
          <w:szCs w:val="20"/>
        </w:rPr>
        <w:t>............................................................................</w:t>
      </w:r>
      <w:r w:rsidRPr="000C6F79">
        <w:t>2</w:t>
      </w:r>
    </w:p>
    <w:p w14:paraId="5923F77D" w14:textId="77777777" w:rsidR="0014182F" w:rsidRDefault="0014182F" w:rsidP="00E74958">
      <w:pPr>
        <w:pStyle w:val="TOC10"/>
        <w:tabs>
          <w:tab w:val="clear" w:pos="2410"/>
          <w:tab w:val="clear" w:pos="8305"/>
          <w:tab w:val="left" w:pos="567"/>
          <w:tab w:val="right" w:leader="dot" w:pos="6096"/>
        </w:tabs>
        <w:ind w:left="284"/>
      </w:pPr>
      <w:r>
        <w:t>2</w:t>
      </w:r>
      <w:r w:rsidRPr="00E526B5">
        <w:tab/>
      </w:r>
      <w:r w:rsidR="00534B0A" w:rsidRPr="00534B0A">
        <w:t>Behavioural skills and the SFIA framework</w:t>
      </w:r>
      <w:r w:rsidR="00534B0A">
        <w:tab/>
        <w:t>3</w:t>
      </w:r>
      <w:r w:rsidR="00E74958" w:rsidRPr="00E74958">
        <w:t xml:space="preserve"> </w:t>
      </w:r>
    </w:p>
    <w:p w14:paraId="53DA57AB" w14:textId="77777777" w:rsidR="0014182F" w:rsidRDefault="0014182F" w:rsidP="00E74958">
      <w:pPr>
        <w:pStyle w:val="TOC10"/>
        <w:tabs>
          <w:tab w:val="clear" w:pos="2410"/>
          <w:tab w:val="clear" w:pos="8305"/>
          <w:tab w:val="left" w:pos="567"/>
          <w:tab w:val="right" w:leader="dot" w:pos="6096"/>
        </w:tabs>
        <w:ind w:left="284"/>
      </w:pPr>
      <w:r>
        <w:t>3</w:t>
      </w:r>
      <w:r>
        <w:tab/>
      </w:r>
      <w:r w:rsidR="00534B0A" w:rsidRPr="00534B0A">
        <w:t>Behavioural skills for APS classification levels</w:t>
      </w:r>
      <w:r w:rsidR="00534B0A">
        <w:tab/>
        <w:t>21</w:t>
      </w:r>
    </w:p>
    <w:p w14:paraId="7A620C1E" w14:textId="77777777" w:rsidR="00E027EA" w:rsidRDefault="00E027EA" w:rsidP="00E74958">
      <w:pPr>
        <w:pStyle w:val="TOC10"/>
        <w:tabs>
          <w:tab w:val="clear" w:pos="2410"/>
          <w:tab w:val="clear" w:pos="8305"/>
          <w:tab w:val="left" w:pos="567"/>
          <w:tab w:val="right" w:leader="dot" w:pos="6096"/>
        </w:tabs>
        <w:ind w:left="284"/>
      </w:pPr>
      <w:r>
        <w:t>4</w:t>
      </w:r>
      <w:r>
        <w:tab/>
      </w:r>
      <w:r w:rsidRPr="00E027EA">
        <w:t>Using these behavioural skills in the APS</w:t>
      </w:r>
      <w:r>
        <w:tab/>
        <w:t>33</w:t>
      </w:r>
    </w:p>
    <w:p w14:paraId="1E77C24D" w14:textId="77777777" w:rsidR="0014182F" w:rsidRDefault="0014182F" w:rsidP="00E74958">
      <w:pPr>
        <w:pStyle w:val="TOC2"/>
        <w:ind w:left="284"/>
      </w:pPr>
    </w:p>
    <w:p w14:paraId="7365D0EC" w14:textId="77777777" w:rsidR="0014182F" w:rsidRDefault="0014182F" w:rsidP="00E74958">
      <w:pPr>
        <w:pStyle w:val="TOC2"/>
        <w:ind w:left="284"/>
      </w:pPr>
    </w:p>
    <w:p w14:paraId="240CDC7B" w14:textId="77777777" w:rsidR="0014182F" w:rsidRDefault="0014182F" w:rsidP="00E74958">
      <w:pPr>
        <w:pStyle w:val="TOC2"/>
        <w:ind w:left="284"/>
      </w:pPr>
    </w:p>
    <w:p w14:paraId="1C732025" w14:textId="77777777" w:rsidR="0014182F" w:rsidRDefault="0014182F" w:rsidP="00E74958">
      <w:pPr>
        <w:pStyle w:val="TOC2"/>
        <w:ind w:left="284"/>
      </w:pPr>
    </w:p>
    <w:p w14:paraId="07A4ED88" w14:textId="77777777" w:rsidR="00E74958" w:rsidRDefault="00E74958" w:rsidP="00E74958">
      <w:pPr>
        <w:pStyle w:val="TOC2"/>
        <w:ind w:left="284"/>
      </w:pPr>
    </w:p>
    <w:p w14:paraId="5D3935D3" w14:textId="77777777" w:rsidR="00534B0A" w:rsidRDefault="00534B0A" w:rsidP="00E74958">
      <w:pPr>
        <w:pStyle w:val="TOC2"/>
        <w:ind w:left="284"/>
      </w:pPr>
    </w:p>
    <w:p w14:paraId="76D2BB10" w14:textId="77777777" w:rsidR="0014182F" w:rsidRPr="004F3FCC" w:rsidRDefault="0014182F" w:rsidP="00E74958">
      <w:pPr>
        <w:pStyle w:val="BodyText"/>
        <w:ind w:left="284"/>
        <w:rPr>
          <w:sz w:val="16"/>
          <w:szCs w:val="16"/>
        </w:rPr>
      </w:pPr>
      <w:r w:rsidRPr="004F3FCC">
        <w:rPr>
          <w:sz w:val="16"/>
          <w:szCs w:val="16"/>
        </w:rPr>
        <w:t xml:space="preserve">For more information contact the Australian Public Service Commission, </w:t>
      </w:r>
      <w:r>
        <w:rPr>
          <w:sz w:val="16"/>
          <w:szCs w:val="16"/>
        </w:rPr>
        <w:br/>
      </w:r>
      <w:r w:rsidRPr="004F3FCC">
        <w:rPr>
          <w:sz w:val="16"/>
          <w:szCs w:val="16"/>
        </w:rPr>
        <w:t>e-mail ILS@apsc.gov.au, or go to our website—</w:t>
      </w:r>
      <w:r w:rsidRPr="00193CD0">
        <w:t xml:space="preserve"> </w:t>
      </w:r>
      <w:hyperlink r:id="rId9" w:history="1">
        <w:r w:rsidRPr="002C2F4E">
          <w:rPr>
            <w:rStyle w:val="Hyperlink"/>
            <w:sz w:val="16"/>
            <w:szCs w:val="16"/>
          </w:rPr>
          <w:t>http://www.apsc.gov.au/learn/ils/aps-staff-ils-guide</w:t>
        </w:r>
      </w:hyperlink>
      <w:r w:rsidRPr="004F3FCC">
        <w:rPr>
          <w:sz w:val="16"/>
          <w:szCs w:val="16"/>
        </w:rPr>
        <w:t>.</w:t>
      </w:r>
    </w:p>
    <w:p w14:paraId="0D5F45BC" w14:textId="77777777" w:rsidR="0014182F" w:rsidRPr="004F3FCC" w:rsidRDefault="007A0037" w:rsidP="00E74958">
      <w:pPr>
        <w:pStyle w:val="BodyText"/>
        <w:ind w:left="284"/>
        <w:rPr>
          <w:sz w:val="16"/>
          <w:szCs w:val="16"/>
        </w:rPr>
      </w:pPr>
      <w:r>
        <w:rPr>
          <w:sz w:val="16"/>
          <w:szCs w:val="16"/>
        </w:rPr>
        <w:t>© Commonwealth of Australia 2026</w:t>
      </w:r>
    </w:p>
    <w:p w14:paraId="1B02E696" w14:textId="77777777" w:rsidR="00E74958" w:rsidRPr="004F3FCC" w:rsidRDefault="0014182F" w:rsidP="00E74958">
      <w:pPr>
        <w:pStyle w:val="BodyText"/>
        <w:ind w:left="284"/>
        <w:rPr>
          <w:sz w:val="16"/>
          <w:szCs w:val="16"/>
        </w:rPr>
      </w:pPr>
      <w:r w:rsidRPr="004F3FCC">
        <w:rPr>
          <w:sz w:val="16"/>
          <w:szCs w:val="16"/>
        </w:rPr>
        <w:t>This work is copyright. You may display print and reproduce this material in unaltered form only (retaining this notice) for your personal, and non-commercial use. Apart from any use as permitted under the Copyright Act 1968. All other rights are reserved. Request for further authorisation should be directed to Commonwealth Copyright Administration, Intellectual Property Branch, Department of Communications, Information Technology and the Arts. You are not permitted to distribute or commercialised information or material without seeking prior written approval from the Commonwealth.</w:t>
      </w:r>
      <w:r w:rsidR="00E74958">
        <w:rPr>
          <w:sz w:val="16"/>
          <w:szCs w:val="16"/>
        </w:rPr>
        <w:br/>
      </w:r>
      <w:r w:rsidR="00E74958" w:rsidRPr="00E74958">
        <w:rPr>
          <w:sz w:val="16"/>
          <w:szCs w:val="16"/>
        </w:rPr>
        <w:t>This publication contains information from the Skills Framework for the Information Age used with permi</w:t>
      </w:r>
      <w:r w:rsidR="00E74958">
        <w:rPr>
          <w:sz w:val="16"/>
          <w:szCs w:val="16"/>
        </w:rPr>
        <w:t>ssion from the SFIA Foundation</w:t>
      </w:r>
    </w:p>
    <w:p w14:paraId="5954BF30" w14:textId="77777777" w:rsidR="0014182F" w:rsidRDefault="00E74958" w:rsidP="00931A78">
      <w:pPr>
        <w:pStyle w:val="chapterhead"/>
        <w:ind w:left="-567"/>
      </w:pPr>
      <w:r>
        <w:rPr>
          <w:noProof/>
          <w:lang w:eastAsia="en-AU"/>
        </w:rPr>
        <w:drawing>
          <wp:anchor distT="0" distB="0" distL="114300" distR="114300" simplePos="0" relativeHeight="251658240" behindDoc="0" locked="0" layoutInCell="1" allowOverlap="1" wp14:anchorId="58114B03" wp14:editId="2A77A748">
            <wp:simplePos x="0" y="0"/>
            <wp:positionH relativeFrom="column">
              <wp:posOffset>8305800</wp:posOffset>
            </wp:positionH>
            <wp:positionV relativeFrom="paragraph">
              <wp:posOffset>455458</wp:posOffset>
            </wp:positionV>
            <wp:extent cx="1318008" cy="415761"/>
            <wp:effectExtent l="0" t="0" r="0" b="3810"/>
            <wp:wrapNone/>
            <wp:docPr id="1" name="Picture 1" descr="SFIA logo">
              <a:extLst xmlns:a="http://schemas.openxmlformats.org/drawingml/2006/main">
                <a:ext uri="{FF2B5EF4-FFF2-40B4-BE49-F238E27FC236}">
                  <a16:creationId xmlns:a16="http://schemas.microsoft.com/office/drawing/2014/main" id="{A40E792D-C79D-4FA7-B5D6-BAD81E810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FI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39" cy="423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82F">
        <w:br w:type="page"/>
      </w:r>
      <w:r w:rsidR="0014182F">
        <w:rPr>
          <w:rFonts w:ascii="Arial Black" w:hAnsi="Arial Black"/>
          <w:color w:val="800080"/>
        </w:rPr>
        <w:lastRenderedPageBreak/>
        <w:t>1</w:t>
      </w:r>
      <w:r w:rsidR="0014182F">
        <w:rPr>
          <w:color w:val="800080"/>
        </w:rPr>
        <w:t xml:space="preserve"> </w:t>
      </w:r>
      <w:r w:rsidR="0014182F">
        <w:rPr>
          <w:rFonts w:ascii="Symbol" w:eastAsia="Symbol" w:hAnsi="Symbol" w:cs="Symbol"/>
        </w:rPr>
        <w:t>½</w:t>
      </w:r>
      <w:r w:rsidR="0014182F">
        <w:t xml:space="preserve"> Introduction</w:t>
      </w:r>
    </w:p>
    <w:p w14:paraId="23378535" w14:textId="77777777" w:rsidR="0014182F" w:rsidRDefault="0014182F" w:rsidP="00931A78">
      <w:pPr>
        <w:pStyle w:val="BodyText"/>
        <w:ind w:left="142"/>
      </w:pPr>
      <w:r>
        <w:t xml:space="preserve">This document is a companion to the Integrated Leadership System </w:t>
      </w:r>
      <w:r w:rsidR="00BF2934">
        <w:t xml:space="preserve">(ILS), </w:t>
      </w:r>
      <w:r>
        <w:t xml:space="preserve">the Senior Executive Leadership Capability framework (SELC) </w:t>
      </w:r>
      <w:r w:rsidR="00BF2934">
        <w:t xml:space="preserve">and the Work Level Standards (WLS) </w:t>
      </w:r>
      <w:r>
        <w:t xml:space="preserve">developed by the Australian Public Service Commission. This companion identifies behavioural </w:t>
      </w:r>
      <w:r w:rsidR="00DE1799">
        <w:t xml:space="preserve">skills </w:t>
      </w:r>
      <w:r>
        <w:t xml:space="preserve">that align with the capabilities described for </w:t>
      </w:r>
      <w:r w:rsidR="00BF2934">
        <w:t>the</w:t>
      </w:r>
      <w:r>
        <w:t xml:space="preserve"> classification level</w:t>
      </w:r>
      <w:r w:rsidR="00342E71">
        <w:t>s</w:t>
      </w:r>
      <w:r w:rsidR="00BF2934">
        <w:t xml:space="preserve"> defined in those A</w:t>
      </w:r>
      <w:r w:rsidR="00342E71">
        <w:t xml:space="preserve">ustralian </w:t>
      </w:r>
      <w:r w:rsidR="00BF2934">
        <w:t>P</w:t>
      </w:r>
      <w:r w:rsidR="00342E71">
        <w:t xml:space="preserve">ublic </w:t>
      </w:r>
      <w:r w:rsidR="00BF2934">
        <w:t>S</w:t>
      </w:r>
      <w:r w:rsidR="00342E71">
        <w:t>ervice (APS)</w:t>
      </w:r>
      <w:r w:rsidR="00BF2934">
        <w:t xml:space="preserve"> frameworks</w:t>
      </w:r>
      <w:r>
        <w:t>.</w:t>
      </w:r>
    </w:p>
    <w:p w14:paraId="23FE03E5" w14:textId="77777777" w:rsidR="0014182F" w:rsidRDefault="0014182F" w:rsidP="00931A78">
      <w:pPr>
        <w:pStyle w:val="BodyText"/>
        <w:ind w:left="142"/>
      </w:pPr>
      <w:r>
        <w:t xml:space="preserve">The behavioural </w:t>
      </w:r>
      <w:r w:rsidR="00DE1799">
        <w:t>skills</w:t>
      </w:r>
      <w:r>
        <w:t xml:space="preserve"> </w:t>
      </w:r>
      <w:r w:rsidR="00DE1799">
        <w:t>described</w:t>
      </w:r>
      <w:r>
        <w:t xml:space="preserve"> in this companion are drawn from the globally recognised Skills Framework for the Information Age (SFIA). This in effect creates a mapping between the ILS</w:t>
      </w:r>
      <w:r w:rsidR="00BF2934">
        <w:t>,</w:t>
      </w:r>
      <w:r>
        <w:t xml:space="preserve"> SLEC</w:t>
      </w:r>
      <w:r w:rsidR="00BF2934">
        <w:t xml:space="preserve"> and WLS</w:t>
      </w:r>
      <w:r>
        <w:t xml:space="preserve"> frameworks and the SFIA framework, facilitating international interoperability between the</w:t>
      </w:r>
      <w:r w:rsidR="00541332">
        <w:t>se</w:t>
      </w:r>
      <w:r>
        <w:t xml:space="preserve"> </w:t>
      </w:r>
      <w:r w:rsidR="00541332">
        <w:t xml:space="preserve">APS frameworks and </w:t>
      </w:r>
      <w:r w:rsidR="00DE1799">
        <w:t>implementations of</w:t>
      </w:r>
      <w:r w:rsidR="00541332">
        <w:t xml:space="preserve"> SFIA</w:t>
      </w:r>
      <w:r w:rsidR="00DE1799" w:rsidRPr="00DE1799">
        <w:t xml:space="preserve"> </w:t>
      </w:r>
      <w:r w:rsidR="00DE1799">
        <w:t xml:space="preserve">by </w:t>
      </w:r>
      <w:r w:rsidR="00E74958">
        <w:t xml:space="preserve">other </w:t>
      </w:r>
      <w:r w:rsidR="00DE1799">
        <w:t>users</w:t>
      </w:r>
      <w:r w:rsidR="00541332">
        <w:t>, including Australian state and territory governments, Australian private sector organisations, foreign governments and other international organisations and corporations.</w:t>
      </w:r>
    </w:p>
    <w:p w14:paraId="62E82029" w14:textId="77777777" w:rsidR="00541332" w:rsidRDefault="00541332" w:rsidP="00931A78">
      <w:pPr>
        <w:pStyle w:val="BodyText"/>
        <w:ind w:left="142"/>
      </w:pPr>
      <w:r>
        <w:t xml:space="preserve">APS agencies using SFIA will, through this companion, have a direct means to associate standard SFIA capability indicators with their </w:t>
      </w:r>
      <w:r w:rsidR="00BF2934">
        <w:t>APS framework</w:t>
      </w:r>
      <w:r>
        <w:t xml:space="preserve"> equivalents.</w:t>
      </w:r>
      <w:r w:rsidR="00BF2934">
        <w:t xml:space="preserve"> For anyone </w:t>
      </w:r>
      <w:r w:rsidR="00D50F22">
        <w:t>familiar with SFIA from outside the APS (such as new employees entering the APS)</w:t>
      </w:r>
      <w:r w:rsidR="00BF2934">
        <w:t>, this companion will enable</w:t>
      </w:r>
      <w:r w:rsidR="00D50F22">
        <w:t xml:space="preserve"> rapid understanding of the APS frameworks and reduce their learning curve. </w:t>
      </w:r>
    </w:p>
    <w:p w14:paraId="7E26B908" w14:textId="77777777" w:rsidR="0014182F" w:rsidRDefault="0014182F" w:rsidP="00931A78">
      <w:pPr>
        <w:pStyle w:val="chapterhead"/>
        <w:ind w:left="142"/>
      </w:pPr>
      <w:r>
        <w:rPr>
          <w:rFonts w:ascii="Arial Black" w:hAnsi="Arial Black"/>
          <w:color w:val="800080"/>
        </w:rPr>
        <w:br w:type="page"/>
      </w:r>
      <w:r>
        <w:rPr>
          <w:rFonts w:ascii="Arial Black" w:hAnsi="Arial Black"/>
          <w:color w:val="800080"/>
        </w:rPr>
        <w:lastRenderedPageBreak/>
        <w:t>2</w:t>
      </w:r>
      <w:r>
        <w:rPr>
          <w:rFonts w:ascii="Symbol" w:eastAsia="Symbol" w:hAnsi="Symbol" w:cs="Symbol"/>
        </w:rPr>
        <w:t>½</w:t>
      </w:r>
      <w:r w:rsidR="00541332">
        <w:t xml:space="preserve"> Behavioural </w:t>
      </w:r>
      <w:r w:rsidR="00931A78">
        <w:t>skills</w:t>
      </w:r>
      <w:r w:rsidR="00541332">
        <w:t xml:space="preserve"> and the SFIA framework</w:t>
      </w:r>
    </w:p>
    <w:p w14:paraId="2E955694" w14:textId="4B50F24A" w:rsidR="00342E71" w:rsidRDefault="00342E71" w:rsidP="00931A78">
      <w:pPr>
        <w:ind w:left="709"/>
      </w:pPr>
      <w:r>
        <w:t xml:space="preserve">The Skills Framework for the Information Age (SFIA) is used by many organisations primarily to describe the professional and technical capabilities needed in their workforce. SFIA also contains a behavioural skills framework which isn’t used as much in the APS because of the predominance of the </w:t>
      </w:r>
      <w:r w:rsidRPr="00342E71">
        <w:t>Integrated Leadership System (ILS), the Senior Executive Leadership Capability framework (SELC) and the Work Level Standards (WLS) developed by the Australian Public Service Commission.</w:t>
      </w:r>
      <w:r w:rsidR="00F00F0B">
        <w:t xml:space="preserve"> Note that APS agencies are required to use the WLS but are not required to use SFIA</w:t>
      </w:r>
      <w:r w:rsidR="00E13000">
        <w:t>.</w:t>
      </w:r>
    </w:p>
    <w:p w14:paraId="32272A2F" w14:textId="77777777" w:rsidR="003E706B" w:rsidRDefault="00342E71" w:rsidP="00931A78">
      <w:pPr>
        <w:ind w:left="709"/>
      </w:pPr>
      <w:r>
        <w:t xml:space="preserve">The internal APS frameworks were developed before the behavioural </w:t>
      </w:r>
      <w:r w:rsidR="00931A78">
        <w:t>skills</w:t>
      </w:r>
      <w:r>
        <w:t xml:space="preserve"> w</w:t>
      </w:r>
      <w:r w:rsidR="003E706B">
        <w:t>ere fully expressed in SFIA,</w:t>
      </w:r>
      <w:r>
        <w:t xml:space="preserve"> have a greater level of d</w:t>
      </w:r>
      <w:r w:rsidR="003E706B">
        <w:t xml:space="preserve">etail, and are tuned for the needs of the APS (at the time they were developed). With the increased maturity of the SFIA </w:t>
      </w:r>
      <w:r w:rsidR="003E706B" w:rsidRPr="003E706B">
        <w:t>behavioural skills framework</w:t>
      </w:r>
      <w:r w:rsidR="003E706B">
        <w:t>, and the growth of tools and methodologies based on those becoming available, this companion has been developed to facilitate interoperability.</w:t>
      </w:r>
    </w:p>
    <w:p w14:paraId="238A0C51" w14:textId="77777777" w:rsidR="00931A78" w:rsidRDefault="003E706B" w:rsidP="00931A78">
      <w:pPr>
        <w:ind w:left="709"/>
      </w:pPr>
      <w:r>
        <w:t>SFIA describes behavioural skills as ‘generic attributes’ to distinguish these from the specialist/professional skills. The behavioural skills are described in 7 levels of responsibility.</w:t>
      </w:r>
      <w:r w:rsidR="005E7ED8">
        <w:t xml:space="preserve"> These align with APS Classifications as indicated </w:t>
      </w:r>
      <w:r w:rsidR="00931A78">
        <w:t>in the following table</w:t>
      </w:r>
      <w:r w:rsidR="005E7ED8">
        <w:t>.</w:t>
      </w:r>
    </w:p>
    <w:p w14:paraId="02073E98" w14:textId="77777777" w:rsidR="00931A78" w:rsidRDefault="00931A78">
      <w:r>
        <w:br w:type="page"/>
      </w:r>
    </w:p>
    <w:tbl>
      <w:tblPr>
        <w:tblW w:w="4840" w:type="pct"/>
        <w:tblInd w:w="-72" w:type="dxa"/>
        <w:tblLayout w:type="fixed"/>
        <w:tblLook w:val="0000" w:firstRow="0" w:lastRow="0" w:firstColumn="0" w:lastColumn="0" w:noHBand="0" w:noVBand="0"/>
      </w:tblPr>
      <w:tblGrid>
        <w:gridCol w:w="1603"/>
        <w:gridCol w:w="1700"/>
        <w:gridCol w:w="1699"/>
        <w:gridCol w:w="1699"/>
        <w:gridCol w:w="1699"/>
        <w:gridCol w:w="1699"/>
        <w:gridCol w:w="1699"/>
        <w:gridCol w:w="1699"/>
      </w:tblGrid>
      <w:tr w:rsidR="00931A78" w:rsidRPr="003E706B" w14:paraId="4AFBA8BF" w14:textId="77777777" w:rsidTr="00662E51">
        <w:trPr>
          <w:trHeight w:val="525"/>
        </w:trPr>
        <w:tc>
          <w:tcPr>
            <w:tcW w:w="1603" w:type="dxa"/>
            <w:tcBorders>
              <w:right w:val="single" w:sz="12" w:space="0" w:color="auto"/>
            </w:tcBorders>
            <w:vAlign w:val="center"/>
          </w:tcPr>
          <w:p w14:paraId="6AF9056A" w14:textId="77777777" w:rsidR="00931A78" w:rsidRPr="003E706B" w:rsidRDefault="00931A78" w:rsidP="003E706B">
            <w:pPr>
              <w:keepNext/>
              <w:tabs>
                <w:tab w:val="right" w:pos="9615"/>
              </w:tabs>
              <w:spacing w:after="0" w:line="240" w:lineRule="auto"/>
              <w:outlineLvl w:val="4"/>
              <w:rPr>
                <w:rFonts w:ascii="Arial Narrow" w:eastAsia="Times New Roman" w:hAnsi="Arial Narrow" w:cs="Arial"/>
                <w:b/>
                <w:bCs/>
                <w:color w:val="FFFFFF"/>
                <w:szCs w:val="24"/>
              </w:rPr>
            </w:pPr>
          </w:p>
        </w:tc>
        <w:tc>
          <w:tcPr>
            <w:tcW w:w="11894" w:type="dxa"/>
            <w:gridSpan w:val="7"/>
            <w:tcBorders>
              <w:top w:val="single" w:sz="12" w:space="0" w:color="auto"/>
              <w:left w:val="single" w:sz="12" w:space="0" w:color="auto"/>
              <w:bottom w:val="single" w:sz="4" w:space="0" w:color="auto"/>
              <w:right w:val="single" w:sz="12" w:space="0" w:color="auto"/>
            </w:tcBorders>
            <w:shd w:val="clear" w:color="auto" w:fill="979200"/>
            <w:vAlign w:val="center"/>
          </w:tcPr>
          <w:p w14:paraId="6E519630" w14:textId="77777777" w:rsidR="00931A78" w:rsidRDefault="00931A78" w:rsidP="005E7ED8">
            <w:pPr>
              <w:keepNext/>
              <w:tabs>
                <w:tab w:val="right" w:pos="9615"/>
              </w:tabs>
              <w:spacing w:after="0" w:line="240" w:lineRule="auto"/>
              <w:jc w:val="center"/>
              <w:outlineLvl w:val="4"/>
              <w:rPr>
                <w:rFonts w:ascii="Arial Narrow" w:eastAsia="Times New Roman" w:hAnsi="Arial Narrow" w:cs="Arial"/>
                <w:b/>
                <w:bCs/>
                <w:color w:val="FFFFFF"/>
                <w:szCs w:val="24"/>
              </w:rPr>
            </w:pPr>
            <w:r w:rsidRPr="00931A78">
              <w:rPr>
                <w:rFonts w:ascii="Arial Narrow" w:eastAsia="Times New Roman" w:hAnsi="Arial Narrow" w:cs="Arial"/>
                <w:b/>
                <w:bCs/>
                <w:color w:val="FFFFFF"/>
                <w:sz w:val="28"/>
                <w:szCs w:val="24"/>
              </w:rPr>
              <w:t>SFIA Levels of Responsibility</w:t>
            </w:r>
          </w:p>
        </w:tc>
      </w:tr>
      <w:tr w:rsidR="005E7ED8" w:rsidRPr="003E706B" w14:paraId="3BBAC1AF" w14:textId="77777777" w:rsidTr="00F00F0B">
        <w:trPr>
          <w:trHeight w:val="525"/>
        </w:trPr>
        <w:tc>
          <w:tcPr>
            <w:tcW w:w="1603" w:type="dxa"/>
            <w:tcBorders>
              <w:bottom w:val="single" w:sz="12" w:space="0" w:color="auto"/>
              <w:right w:val="single" w:sz="12" w:space="0" w:color="auto"/>
            </w:tcBorders>
            <w:vAlign w:val="center"/>
          </w:tcPr>
          <w:p w14:paraId="33858439" w14:textId="77777777" w:rsidR="005E7ED8" w:rsidRPr="003E706B" w:rsidRDefault="005E7ED8" w:rsidP="003E706B">
            <w:pPr>
              <w:keepNext/>
              <w:tabs>
                <w:tab w:val="right" w:pos="9615"/>
              </w:tabs>
              <w:spacing w:after="0" w:line="240" w:lineRule="auto"/>
              <w:outlineLvl w:val="4"/>
              <w:rPr>
                <w:rFonts w:ascii="Arial Narrow" w:eastAsia="Times New Roman" w:hAnsi="Arial Narrow" w:cs="Arial"/>
                <w:b/>
                <w:bCs/>
                <w:color w:val="FFFFFF"/>
                <w:szCs w:val="24"/>
              </w:rPr>
            </w:pPr>
          </w:p>
        </w:tc>
        <w:tc>
          <w:tcPr>
            <w:tcW w:w="1700" w:type="dxa"/>
            <w:tcBorders>
              <w:top w:val="single" w:sz="12" w:space="0" w:color="auto"/>
              <w:left w:val="single" w:sz="12" w:space="0" w:color="auto"/>
              <w:bottom w:val="single" w:sz="4" w:space="0" w:color="auto"/>
              <w:right w:val="single" w:sz="12" w:space="0" w:color="auto"/>
            </w:tcBorders>
            <w:shd w:val="clear" w:color="auto" w:fill="979200"/>
            <w:vAlign w:val="center"/>
          </w:tcPr>
          <w:p w14:paraId="242E5A92"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1</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2155610B"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2</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637899D7"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3</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24B2CBD0"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4</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7A41A3F4"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5</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433BCD17"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6</w:t>
            </w:r>
          </w:p>
        </w:tc>
        <w:tc>
          <w:tcPr>
            <w:tcW w:w="1699" w:type="dxa"/>
            <w:tcBorders>
              <w:top w:val="single" w:sz="12" w:space="0" w:color="auto"/>
              <w:left w:val="single" w:sz="12" w:space="0" w:color="auto"/>
              <w:bottom w:val="single" w:sz="4" w:space="0" w:color="auto"/>
              <w:right w:val="single" w:sz="12" w:space="0" w:color="auto"/>
            </w:tcBorders>
            <w:shd w:val="clear" w:color="auto" w:fill="979200"/>
            <w:vAlign w:val="center"/>
          </w:tcPr>
          <w:p w14:paraId="6837B229"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FFFFFF"/>
                <w:sz w:val="28"/>
                <w:szCs w:val="32"/>
              </w:rPr>
            </w:pPr>
            <w:r w:rsidRPr="00F00F0B">
              <w:rPr>
                <w:rFonts w:ascii="Arial Narrow" w:eastAsia="Times New Roman" w:hAnsi="Arial Narrow" w:cs="Arial"/>
                <w:b/>
                <w:bCs/>
                <w:color w:val="FFFFFF"/>
                <w:sz w:val="28"/>
                <w:szCs w:val="32"/>
              </w:rPr>
              <w:t>Level 7</w:t>
            </w:r>
          </w:p>
        </w:tc>
      </w:tr>
      <w:tr w:rsidR="005E7ED8" w:rsidRPr="003E706B" w14:paraId="6EF3811B" w14:textId="77777777" w:rsidTr="00F00F0B">
        <w:trPr>
          <w:trHeight w:val="695"/>
        </w:trPr>
        <w:tc>
          <w:tcPr>
            <w:tcW w:w="1603" w:type="dxa"/>
            <w:tcBorders>
              <w:top w:val="single" w:sz="12" w:space="0" w:color="auto"/>
              <w:left w:val="single" w:sz="12" w:space="0" w:color="auto"/>
              <w:bottom w:val="single" w:sz="12" w:space="0" w:color="auto"/>
              <w:right w:val="single" w:sz="12" w:space="0" w:color="auto"/>
            </w:tcBorders>
            <w:shd w:val="clear" w:color="auto" w:fill="CCCC00"/>
            <w:vAlign w:val="center"/>
          </w:tcPr>
          <w:p w14:paraId="06A53AE8" w14:textId="5853375A" w:rsidR="005E7ED8" w:rsidRPr="00F00F0B" w:rsidRDefault="00F00F0B" w:rsidP="00F00F0B">
            <w:pPr>
              <w:keepNext/>
              <w:tabs>
                <w:tab w:val="right" w:pos="9615"/>
              </w:tabs>
              <w:spacing w:after="0" w:line="240" w:lineRule="auto"/>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Equivalent APS classification</w:t>
            </w:r>
          </w:p>
        </w:tc>
        <w:tc>
          <w:tcPr>
            <w:tcW w:w="1700" w:type="dxa"/>
            <w:tcBorders>
              <w:top w:val="single" w:sz="4" w:space="0" w:color="auto"/>
              <w:left w:val="single" w:sz="12" w:space="0" w:color="auto"/>
              <w:bottom w:val="single" w:sz="12" w:space="0" w:color="auto"/>
              <w:right w:val="single" w:sz="12" w:space="0" w:color="auto"/>
            </w:tcBorders>
            <w:shd w:val="clear" w:color="auto" w:fill="CCCC00"/>
            <w:vAlign w:val="center"/>
          </w:tcPr>
          <w:p w14:paraId="0BD19214"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APS 1, 2, 3</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01DDBACC"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APS 4</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3253DA0F"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APS 5</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55E142E6"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APS 6</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3DD04D0B"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EL 1</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7B287084"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EL 2</w:t>
            </w:r>
          </w:p>
        </w:tc>
        <w:tc>
          <w:tcPr>
            <w:tcW w:w="1699" w:type="dxa"/>
            <w:tcBorders>
              <w:top w:val="single" w:sz="4" w:space="0" w:color="auto"/>
              <w:left w:val="single" w:sz="12" w:space="0" w:color="auto"/>
              <w:bottom w:val="single" w:sz="12" w:space="0" w:color="auto"/>
              <w:right w:val="single" w:sz="12" w:space="0" w:color="auto"/>
            </w:tcBorders>
            <w:shd w:val="clear" w:color="auto" w:fill="CCCC00"/>
            <w:vAlign w:val="center"/>
          </w:tcPr>
          <w:p w14:paraId="597169C5" w14:textId="77777777" w:rsidR="005E7ED8" w:rsidRPr="00F00F0B" w:rsidRDefault="005E7ED8" w:rsidP="005E7ED8">
            <w:pPr>
              <w:keepNext/>
              <w:tabs>
                <w:tab w:val="right" w:pos="9615"/>
              </w:tabs>
              <w:spacing w:after="0" w:line="240" w:lineRule="auto"/>
              <w:jc w:val="center"/>
              <w:outlineLvl w:val="4"/>
              <w:rPr>
                <w:rFonts w:ascii="Arial Narrow" w:eastAsia="Times New Roman" w:hAnsi="Arial Narrow" w:cs="Arial"/>
                <w:b/>
                <w:bCs/>
                <w:color w:val="000000" w:themeColor="text1"/>
                <w:szCs w:val="24"/>
              </w:rPr>
            </w:pPr>
            <w:r w:rsidRPr="00F00F0B">
              <w:rPr>
                <w:rFonts w:ascii="Arial Narrow" w:eastAsia="Times New Roman" w:hAnsi="Arial Narrow" w:cs="Arial"/>
                <w:b/>
                <w:bCs/>
                <w:color w:val="000000" w:themeColor="text1"/>
                <w:szCs w:val="24"/>
              </w:rPr>
              <w:t>SES</w:t>
            </w:r>
          </w:p>
        </w:tc>
      </w:tr>
      <w:tr w:rsidR="005E7ED8" w:rsidRPr="003E706B" w14:paraId="0479B021" w14:textId="77777777" w:rsidTr="00F00F0B">
        <w:trPr>
          <w:trHeight w:val="680"/>
        </w:trPr>
        <w:tc>
          <w:tcPr>
            <w:tcW w:w="1603" w:type="dxa"/>
            <w:tcBorders>
              <w:top w:val="single" w:sz="12" w:space="0" w:color="auto"/>
              <w:left w:val="single" w:sz="12" w:space="0" w:color="auto"/>
              <w:bottom w:val="single" w:sz="12" w:space="0" w:color="auto"/>
              <w:right w:val="single" w:sz="12" w:space="0" w:color="auto"/>
            </w:tcBorders>
            <w:shd w:val="clear" w:color="auto" w:fill="808000"/>
          </w:tcPr>
          <w:p w14:paraId="0EACE126" w14:textId="7AFE17B0" w:rsidR="005E7ED8" w:rsidRPr="00E7247B" w:rsidRDefault="00F00F0B" w:rsidP="005E7ED8">
            <w:pPr>
              <w:rPr>
                <w:rFonts w:ascii="Calibri" w:hAnsi="Calibri"/>
                <w:b/>
                <w:bCs/>
                <w:color w:val="0D0D0D" w:themeColor="text1" w:themeTint="F2"/>
              </w:rPr>
            </w:pPr>
            <w:r w:rsidRPr="00E7247B">
              <w:rPr>
                <w:rFonts w:ascii="Calibri" w:hAnsi="Calibri"/>
                <w:b/>
                <w:bCs/>
                <w:color w:val="0D0D0D" w:themeColor="text1" w:themeTint="F2"/>
              </w:rPr>
              <w:t>SFIA level g</w:t>
            </w:r>
            <w:r w:rsidR="005E7ED8" w:rsidRPr="00E7247B">
              <w:rPr>
                <w:rFonts w:ascii="Calibri" w:hAnsi="Calibri"/>
                <w:b/>
                <w:bCs/>
                <w:color w:val="0D0D0D" w:themeColor="text1" w:themeTint="F2"/>
              </w:rPr>
              <w:t>uiding phrase</w:t>
            </w:r>
          </w:p>
        </w:tc>
        <w:tc>
          <w:tcPr>
            <w:tcW w:w="1700" w:type="dxa"/>
            <w:tcBorders>
              <w:top w:val="single" w:sz="12" w:space="0" w:color="auto"/>
              <w:left w:val="single" w:sz="12" w:space="0" w:color="auto"/>
              <w:bottom w:val="single" w:sz="12" w:space="0" w:color="auto"/>
              <w:right w:val="single" w:sz="12" w:space="0" w:color="auto"/>
            </w:tcBorders>
            <w:vAlign w:val="center"/>
          </w:tcPr>
          <w:p w14:paraId="1946177E" w14:textId="77777777" w:rsidR="005E7ED8" w:rsidRDefault="005E7ED8" w:rsidP="00F00F0B">
            <w:pPr>
              <w:jc w:val="center"/>
              <w:rPr>
                <w:rFonts w:ascii="Calibri" w:hAnsi="Calibri"/>
                <w:color w:val="000000"/>
              </w:rPr>
            </w:pPr>
            <w:r>
              <w:rPr>
                <w:rFonts w:ascii="Calibri" w:hAnsi="Calibri"/>
                <w:color w:val="000000"/>
              </w:rPr>
              <w:t>Follow</w:t>
            </w:r>
          </w:p>
        </w:tc>
        <w:tc>
          <w:tcPr>
            <w:tcW w:w="1699" w:type="dxa"/>
            <w:tcBorders>
              <w:top w:val="single" w:sz="12" w:space="0" w:color="auto"/>
              <w:left w:val="single" w:sz="12" w:space="0" w:color="auto"/>
              <w:bottom w:val="single" w:sz="12" w:space="0" w:color="auto"/>
              <w:right w:val="single" w:sz="12" w:space="0" w:color="auto"/>
            </w:tcBorders>
            <w:vAlign w:val="center"/>
          </w:tcPr>
          <w:p w14:paraId="31000874" w14:textId="77777777" w:rsidR="005E7ED8" w:rsidRDefault="005E7ED8" w:rsidP="00F00F0B">
            <w:pPr>
              <w:jc w:val="center"/>
              <w:rPr>
                <w:rFonts w:ascii="Calibri" w:hAnsi="Calibri"/>
                <w:color w:val="000000"/>
              </w:rPr>
            </w:pPr>
            <w:r>
              <w:rPr>
                <w:rFonts w:ascii="Calibri" w:hAnsi="Calibri"/>
                <w:color w:val="000000"/>
              </w:rPr>
              <w:t>Assist</w:t>
            </w:r>
          </w:p>
        </w:tc>
        <w:tc>
          <w:tcPr>
            <w:tcW w:w="1699" w:type="dxa"/>
            <w:tcBorders>
              <w:top w:val="single" w:sz="12" w:space="0" w:color="auto"/>
              <w:left w:val="single" w:sz="12" w:space="0" w:color="auto"/>
              <w:bottom w:val="single" w:sz="12" w:space="0" w:color="auto"/>
              <w:right w:val="single" w:sz="12" w:space="0" w:color="auto"/>
            </w:tcBorders>
            <w:vAlign w:val="center"/>
          </w:tcPr>
          <w:p w14:paraId="69510F26" w14:textId="77777777" w:rsidR="005E7ED8" w:rsidRDefault="005E7ED8" w:rsidP="00F00F0B">
            <w:pPr>
              <w:jc w:val="center"/>
              <w:rPr>
                <w:rFonts w:ascii="Calibri" w:hAnsi="Calibri"/>
                <w:color w:val="000000"/>
              </w:rPr>
            </w:pPr>
            <w:r>
              <w:rPr>
                <w:rFonts w:ascii="Calibri" w:hAnsi="Calibri"/>
                <w:color w:val="000000"/>
              </w:rPr>
              <w:t>Apply</w:t>
            </w:r>
          </w:p>
        </w:tc>
        <w:tc>
          <w:tcPr>
            <w:tcW w:w="1699" w:type="dxa"/>
            <w:tcBorders>
              <w:top w:val="single" w:sz="12" w:space="0" w:color="auto"/>
              <w:left w:val="single" w:sz="12" w:space="0" w:color="auto"/>
              <w:bottom w:val="single" w:sz="12" w:space="0" w:color="auto"/>
              <w:right w:val="single" w:sz="12" w:space="0" w:color="auto"/>
            </w:tcBorders>
            <w:vAlign w:val="center"/>
          </w:tcPr>
          <w:p w14:paraId="65BF09CE" w14:textId="77777777" w:rsidR="005E7ED8" w:rsidRDefault="005E7ED8" w:rsidP="00F00F0B">
            <w:pPr>
              <w:jc w:val="center"/>
              <w:rPr>
                <w:rFonts w:ascii="Calibri" w:hAnsi="Calibri"/>
                <w:color w:val="000000"/>
              </w:rPr>
            </w:pPr>
            <w:r>
              <w:rPr>
                <w:rFonts w:ascii="Calibri" w:hAnsi="Calibri"/>
                <w:color w:val="000000"/>
              </w:rPr>
              <w:t>Enable</w:t>
            </w:r>
          </w:p>
        </w:tc>
        <w:tc>
          <w:tcPr>
            <w:tcW w:w="1699" w:type="dxa"/>
            <w:tcBorders>
              <w:top w:val="single" w:sz="12" w:space="0" w:color="auto"/>
              <w:left w:val="single" w:sz="12" w:space="0" w:color="auto"/>
              <w:bottom w:val="single" w:sz="12" w:space="0" w:color="auto"/>
              <w:right w:val="single" w:sz="12" w:space="0" w:color="auto"/>
            </w:tcBorders>
            <w:vAlign w:val="center"/>
          </w:tcPr>
          <w:p w14:paraId="6CE81E57" w14:textId="77777777" w:rsidR="005E7ED8" w:rsidRDefault="005E7ED8" w:rsidP="00F00F0B">
            <w:pPr>
              <w:jc w:val="center"/>
              <w:rPr>
                <w:rFonts w:ascii="Calibri" w:hAnsi="Calibri"/>
                <w:color w:val="000000"/>
              </w:rPr>
            </w:pPr>
            <w:r>
              <w:rPr>
                <w:rFonts w:ascii="Calibri" w:hAnsi="Calibri"/>
                <w:color w:val="000000"/>
              </w:rPr>
              <w:t>Ensure, advise</w:t>
            </w:r>
          </w:p>
        </w:tc>
        <w:tc>
          <w:tcPr>
            <w:tcW w:w="1699" w:type="dxa"/>
            <w:tcBorders>
              <w:top w:val="single" w:sz="12" w:space="0" w:color="auto"/>
              <w:left w:val="single" w:sz="12" w:space="0" w:color="auto"/>
              <w:bottom w:val="single" w:sz="12" w:space="0" w:color="auto"/>
              <w:right w:val="single" w:sz="12" w:space="0" w:color="auto"/>
            </w:tcBorders>
            <w:vAlign w:val="center"/>
          </w:tcPr>
          <w:p w14:paraId="1FE0EF23" w14:textId="77777777" w:rsidR="005E7ED8" w:rsidRDefault="005E7ED8" w:rsidP="00F00F0B">
            <w:pPr>
              <w:jc w:val="center"/>
              <w:rPr>
                <w:rFonts w:ascii="Calibri" w:hAnsi="Calibri"/>
                <w:color w:val="000000"/>
              </w:rPr>
            </w:pPr>
            <w:r>
              <w:rPr>
                <w:rFonts w:ascii="Calibri" w:hAnsi="Calibri"/>
                <w:color w:val="000000"/>
              </w:rPr>
              <w:t>Initiate, influence</w:t>
            </w:r>
          </w:p>
        </w:tc>
        <w:tc>
          <w:tcPr>
            <w:tcW w:w="1699" w:type="dxa"/>
            <w:tcBorders>
              <w:top w:val="single" w:sz="12" w:space="0" w:color="auto"/>
              <w:left w:val="single" w:sz="12" w:space="0" w:color="auto"/>
              <w:bottom w:val="single" w:sz="12" w:space="0" w:color="auto"/>
              <w:right w:val="single" w:sz="12" w:space="0" w:color="auto"/>
            </w:tcBorders>
            <w:vAlign w:val="center"/>
          </w:tcPr>
          <w:p w14:paraId="1342CB30" w14:textId="77777777" w:rsidR="005E7ED8" w:rsidRDefault="005E7ED8" w:rsidP="00F00F0B">
            <w:pPr>
              <w:jc w:val="center"/>
              <w:rPr>
                <w:rFonts w:ascii="Calibri" w:hAnsi="Calibri"/>
                <w:color w:val="000000"/>
              </w:rPr>
            </w:pPr>
            <w:r>
              <w:rPr>
                <w:rFonts w:ascii="Calibri" w:hAnsi="Calibri"/>
                <w:color w:val="000000"/>
              </w:rPr>
              <w:t>Set strategy, inspire, mobilise</w:t>
            </w:r>
          </w:p>
        </w:tc>
      </w:tr>
      <w:tr w:rsidR="005E7ED8" w:rsidRPr="003E706B" w14:paraId="3D666223" w14:textId="77777777" w:rsidTr="00F00F0B">
        <w:trPr>
          <w:trHeight w:val="3382"/>
        </w:trPr>
        <w:tc>
          <w:tcPr>
            <w:tcW w:w="1603" w:type="dxa"/>
            <w:tcBorders>
              <w:top w:val="single" w:sz="12" w:space="0" w:color="auto"/>
              <w:left w:val="single" w:sz="12" w:space="0" w:color="auto"/>
              <w:bottom w:val="single" w:sz="12" w:space="0" w:color="auto"/>
              <w:right w:val="single" w:sz="12" w:space="0" w:color="auto"/>
            </w:tcBorders>
            <w:shd w:val="clear" w:color="auto" w:fill="808000"/>
          </w:tcPr>
          <w:p w14:paraId="4B66A499" w14:textId="77777777" w:rsidR="005E7ED8" w:rsidRPr="00E7247B" w:rsidRDefault="005E7ED8" w:rsidP="005E7ED8">
            <w:pPr>
              <w:rPr>
                <w:rFonts w:ascii="Calibri" w:hAnsi="Calibri"/>
                <w:b/>
                <w:bCs/>
                <w:color w:val="0D0D0D" w:themeColor="text1" w:themeTint="F2"/>
              </w:rPr>
            </w:pPr>
            <w:r w:rsidRPr="00E7247B">
              <w:rPr>
                <w:rFonts w:ascii="Calibri" w:hAnsi="Calibri"/>
                <w:b/>
                <w:bCs/>
                <w:color w:val="0D0D0D" w:themeColor="text1" w:themeTint="F2"/>
              </w:rPr>
              <w:t>Essence of the level</w:t>
            </w:r>
          </w:p>
        </w:tc>
        <w:tc>
          <w:tcPr>
            <w:tcW w:w="1700" w:type="dxa"/>
            <w:tcBorders>
              <w:top w:val="single" w:sz="12" w:space="0" w:color="auto"/>
              <w:left w:val="single" w:sz="12" w:space="0" w:color="auto"/>
              <w:bottom w:val="single" w:sz="12" w:space="0" w:color="auto"/>
              <w:right w:val="single" w:sz="12" w:space="0" w:color="auto"/>
            </w:tcBorders>
          </w:tcPr>
          <w:p w14:paraId="3BC56DC7" w14:textId="77777777" w:rsidR="005E7ED8" w:rsidRDefault="005E7ED8" w:rsidP="005E7ED8">
            <w:pPr>
              <w:rPr>
                <w:rFonts w:ascii="Calibri" w:hAnsi="Calibri"/>
                <w:color w:val="000000"/>
              </w:rPr>
            </w:pPr>
            <w:r>
              <w:rPr>
                <w:rFonts w:ascii="Calibri" w:hAnsi="Calibri"/>
                <w:color w:val="000000"/>
              </w:rPr>
              <w:t>Performs routine tasks under close supervision, follows instructions, and requires guidance to complete their work. Learns and applies basic skills and knowledge.</w:t>
            </w:r>
          </w:p>
        </w:tc>
        <w:tc>
          <w:tcPr>
            <w:tcW w:w="1699" w:type="dxa"/>
            <w:tcBorders>
              <w:top w:val="single" w:sz="12" w:space="0" w:color="auto"/>
              <w:left w:val="single" w:sz="12" w:space="0" w:color="auto"/>
              <w:bottom w:val="single" w:sz="12" w:space="0" w:color="auto"/>
              <w:right w:val="single" w:sz="12" w:space="0" w:color="auto"/>
            </w:tcBorders>
          </w:tcPr>
          <w:p w14:paraId="20115039" w14:textId="77777777" w:rsidR="005E7ED8" w:rsidRDefault="005E7ED8" w:rsidP="005E7ED8">
            <w:pPr>
              <w:rPr>
                <w:rFonts w:ascii="Calibri" w:hAnsi="Calibri"/>
                <w:color w:val="000000"/>
              </w:rPr>
            </w:pPr>
            <w:proofErr w:type="gramStart"/>
            <w:r>
              <w:rPr>
                <w:rFonts w:ascii="Calibri" w:hAnsi="Calibri"/>
                <w:color w:val="000000"/>
              </w:rPr>
              <w:t>Provides assistance to</w:t>
            </w:r>
            <w:proofErr w:type="gramEnd"/>
            <w:r>
              <w:rPr>
                <w:rFonts w:ascii="Calibri" w:hAnsi="Calibri"/>
                <w:color w:val="000000"/>
              </w:rPr>
              <w:t xml:space="preserve"> others, works under routine supervision, and uses their discretion to address routine problems. </w:t>
            </w:r>
          </w:p>
          <w:p w14:paraId="533F67E2" w14:textId="77777777" w:rsidR="005E7ED8" w:rsidRDefault="005E7ED8" w:rsidP="005E7ED8">
            <w:pPr>
              <w:rPr>
                <w:rFonts w:ascii="Calibri" w:hAnsi="Calibri"/>
                <w:color w:val="000000"/>
              </w:rPr>
            </w:pPr>
            <w:r>
              <w:rPr>
                <w:rFonts w:ascii="Calibri" w:hAnsi="Calibri"/>
                <w:color w:val="000000"/>
              </w:rPr>
              <w:t>Actively learns through training and on-the-job experiences.</w:t>
            </w:r>
          </w:p>
        </w:tc>
        <w:tc>
          <w:tcPr>
            <w:tcW w:w="1699" w:type="dxa"/>
            <w:tcBorders>
              <w:top w:val="single" w:sz="12" w:space="0" w:color="auto"/>
              <w:left w:val="single" w:sz="12" w:space="0" w:color="auto"/>
              <w:bottom w:val="single" w:sz="12" w:space="0" w:color="auto"/>
              <w:right w:val="single" w:sz="12" w:space="0" w:color="auto"/>
            </w:tcBorders>
          </w:tcPr>
          <w:p w14:paraId="42812663" w14:textId="77777777" w:rsidR="005E7ED8" w:rsidRDefault="005E7ED8" w:rsidP="005E7ED8">
            <w:pPr>
              <w:rPr>
                <w:rFonts w:ascii="Calibri" w:hAnsi="Calibri"/>
                <w:color w:val="000000"/>
              </w:rPr>
            </w:pPr>
            <w:r>
              <w:rPr>
                <w:rFonts w:ascii="Calibri" w:hAnsi="Calibri"/>
                <w:color w:val="000000"/>
              </w:rPr>
              <w:t xml:space="preserve">Performs varied tasks, sometimes complex and non-routine, using standard methods and procedures. </w:t>
            </w:r>
          </w:p>
          <w:p w14:paraId="6FAA8345" w14:textId="77777777" w:rsidR="005E7ED8" w:rsidRDefault="005E7ED8" w:rsidP="005E7ED8">
            <w:pPr>
              <w:rPr>
                <w:rFonts w:ascii="Calibri" w:hAnsi="Calibri"/>
                <w:color w:val="000000"/>
              </w:rPr>
            </w:pPr>
            <w:r>
              <w:rPr>
                <w:rFonts w:ascii="Calibri" w:hAnsi="Calibri"/>
                <w:color w:val="000000"/>
              </w:rPr>
              <w:t xml:space="preserve">Works under general direction, exercises discretion, and manages own work within deadlines. </w:t>
            </w:r>
          </w:p>
          <w:p w14:paraId="7B7AF010" w14:textId="77777777" w:rsidR="005E7ED8" w:rsidRDefault="005E7ED8" w:rsidP="005E7ED8">
            <w:pPr>
              <w:rPr>
                <w:rFonts w:ascii="Calibri" w:hAnsi="Calibri"/>
                <w:color w:val="000000"/>
              </w:rPr>
            </w:pPr>
            <w:r>
              <w:rPr>
                <w:rFonts w:ascii="Calibri" w:hAnsi="Calibri"/>
                <w:color w:val="000000"/>
              </w:rPr>
              <w:t>Proactively enhances skills and impact in the workplace.</w:t>
            </w:r>
          </w:p>
        </w:tc>
        <w:tc>
          <w:tcPr>
            <w:tcW w:w="1699" w:type="dxa"/>
            <w:tcBorders>
              <w:top w:val="single" w:sz="12" w:space="0" w:color="auto"/>
              <w:left w:val="single" w:sz="12" w:space="0" w:color="auto"/>
              <w:bottom w:val="single" w:sz="12" w:space="0" w:color="auto"/>
              <w:right w:val="single" w:sz="12" w:space="0" w:color="auto"/>
            </w:tcBorders>
          </w:tcPr>
          <w:p w14:paraId="36589BB6" w14:textId="77777777" w:rsidR="005E7ED8" w:rsidRDefault="005E7ED8" w:rsidP="005E7ED8">
            <w:pPr>
              <w:rPr>
                <w:rFonts w:ascii="Calibri" w:hAnsi="Calibri"/>
                <w:color w:val="000000"/>
              </w:rPr>
            </w:pPr>
            <w:r>
              <w:rPr>
                <w:rFonts w:ascii="Calibri" w:hAnsi="Calibri"/>
                <w:color w:val="000000"/>
              </w:rPr>
              <w:t>Performs diverse complex activities, supports and guides others, delegates tasks when appropriate, works autonomously under general direction, and contributes expertise to deliver team objectives.</w:t>
            </w:r>
          </w:p>
        </w:tc>
        <w:tc>
          <w:tcPr>
            <w:tcW w:w="1699" w:type="dxa"/>
            <w:tcBorders>
              <w:top w:val="single" w:sz="12" w:space="0" w:color="auto"/>
              <w:left w:val="single" w:sz="12" w:space="0" w:color="auto"/>
              <w:bottom w:val="single" w:sz="12" w:space="0" w:color="auto"/>
              <w:right w:val="single" w:sz="12" w:space="0" w:color="auto"/>
            </w:tcBorders>
          </w:tcPr>
          <w:p w14:paraId="005A5F60" w14:textId="77777777" w:rsidR="005E7ED8" w:rsidRDefault="005E7ED8" w:rsidP="005E7ED8">
            <w:pPr>
              <w:rPr>
                <w:rFonts w:ascii="Calibri" w:hAnsi="Calibri"/>
                <w:color w:val="000000"/>
              </w:rPr>
            </w:pPr>
            <w:r>
              <w:rPr>
                <w:rFonts w:ascii="Calibri" w:hAnsi="Calibri"/>
                <w:color w:val="000000"/>
              </w:rPr>
              <w:t xml:space="preserve">Provides authoritative guidance in their field and works under broad direction. </w:t>
            </w:r>
          </w:p>
          <w:p w14:paraId="26099994" w14:textId="77777777" w:rsidR="005E7ED8" w:rsidRDefault="005E7ED8" w:rsidP="005E7ED8">
            <w:pPr>
              <w:rPr>
                <w:rFonts w:ascii="Calibri" w:hAnsi="Calibri"/>
                <w:color w:val="000000"/>
              </w:rPr>
            </w:pPr>
            <w:r>
              <w:rPr>
                <w:rFonts w:ascii="Calibri" w:hAnsi="Calibri"/>
                <w:color w:val="000000"/>
              </w:rPr>
              <w:t>Accountable for delivering significant work outcomes, from analysis through execution to evaluation.</w:t>
            </w:r>
          </w:p>
        </w:tc>
        <w:tc>
          <w:tcPr>
            <w:tcW w:w="1699" w:type="dxa"/>
            <w:tcBorders>
              <w:top w:val="single" w:sz="12" w:space="0" w:color="auto"/>
              <w:left w:val="single" w:sz="12" w:space="0" w:color="auto"/>
              <w:bottom w:val="single" w:sz="12" w:space="0" w:color="auto"/>
              <w:right w:val="single" w:sz="12" w:space="0" w:color="auto"/>
            </w:tcBorders>
          </w:tcPr>
          <w:p w14:paraId="595582FB" w14:textId="77777777" w:rsidR="005E7ED8" w:rsidRDefault="005E7ED8" w:rsidP="005E7ED8">
            <w:pPr>
              <w:rPr>
                <w:rFonts w:ascii="Calibri" w:hAnsi="Calibri"/>
                <w:color w:val="000000"/>
              </w:rPr>
            </w:pPr>
            <w:r>
              <w:rPr>
                <w:rFonts w:ascii="Calibri" w:hAnsi="Calibri"/>
                <w:color w:val="000000"/>
              </w:rPr>
              <w:t>Has significant organisational influence, makes high-level decisions, shapes policies, demonstrates leadership, promotes organisational collaboration, and accepts accountability in key areas.</w:t>
            </w:r>
          </w:p>
        </w:tc>
        <w:tc>
          <w:tcPr>
            <w:tcW w:w="1699" w:type="dxa"/>
            <w:tcBorders>
              <w:top w:val="single" w:sz="12" w:space="0" w:color="auto"/>
              <w:left w:val="single" w:sz="12" w:space="0" w:color="auto"/>
              <w:bottom w:val="single" w:sz="12" w:space="0" w:color="auto"/>
              <w:right w:val="single" w:sz="12" w:space="0" w:color="auto"/>
            </w:tcBorders>
          </w:tcPr>
          <w:p w14:paraId="408EB299" w14:textId="77777777" w:rsidR="005E7ED8" w:rsidRDefault="005E7ED8" w:rsidP="005E7ED8">
            <w:pPr>
              <w:rPr>
                <w:rFonts w:ascii="Calibri" w:hAnsi="Calibri"/>
                <w:color w:val="000000"/>
              </w:rPr>
            </w:pPr>
            <w:r>
              <w:rPr>
                <w:rFonts w:ascii="Calibri" w:hAnsi="Calibri"/>
                <w:color w:val="000000"/>
              </w:rPr>
              <w:t>Operates at the highest organisational level, determines overall organisational vision and strategy, and assumes accountability for overall success.</w:t>
            </w:r>
          </w:p>
        </w:tc>
      </w:tr>
    </w:tbl>
    <w:p w14:paraId="1BCFA84B" w14:textId="77777777" w:rsidR="003E706B" w:rsidRDefault="003E706B"/>
    <w:p w14:paraId="0877F4FB" w14:textId="77777777" w:rsidR="007133D9" w:rsidRDefault="002D2EA3" w:rsidP="007133D9">
      <w:r>
        <w:t xml:space="preserve">The individual </w:t>
      </w:r>
      <w:r w:rsidR="005E7ED8">
        <w:t xml:space="preserve">behavioural skills </w:t>
      </w:r>
      <w:r w:rsidR="007133D9">
        <w:t xml:space="preserve">are described </w:t>
      </w:r>
      <w:r w:rsidR="00BD0FD2">
        <w:t xml:space="preserve">generically, </w:t>
      </w:r>
      <w:r w:rsidR="007133D9">
        <w:t>together with context (‘guidance notes’)</w:t>
      </w:r>
      <w:r w:rsidR="00BD0FD2">
        <w:t>,</w:t>
      </w:r>
      <w:r w:rsidR="007133D9">
        <w:t xml:space="preserve"> in the following table.</w:t>
      </w:r>
    </w:p>
    <w:tbl>
      <w:tblPr>
        <w:tblW w:w="5083" w:type="pct"/>
        <w:tblInd w:w="-72" w:type="dxa"/>
        <w:tblLayout w:type="fixed"/>
        <w:tblLook w:val="0000" w:firstRow="0" w:lastRow="0" w:firstColumn="0" w:lastColumn="0" w:noHBand="0" w:noVBand="0"/>
      </w:tblPr>
      <w:tblGrid>
        <w:gridCol w:w="1769"/>
        <w:gridCol w:w="4244"/>
        <w:gridCol w:w="8146"/>
      </w:tblGrid>
      <w:tr w:rsidR="00337C2F" w:rsidRPr="007133D9" w14:paraId="33EDBC98" w14:textId="77777777" w:rsidTr="00337C2F">
        <w:trPr>
          <w:trHeight w:val="525"/>
        </w:trPr>
        <w:tc>
          <w:tcPr>
            <w:tcW w:w="14174" w:type="dxa"/>
            <w:gridSpan w:val="3"/>
            <w:tcBorders>
              <w:top w:val="single" w:sz="12" w:space="0" w:color="auto"/>
              <w:left w:val="single" w:sz="12" w:space="0" w:color="auto"/>
              <w:bottom w:val="single" w:sz="12" w:space="0" w:color="auto"/>
              <w:right w:val="single" w:sz="12" w:space="0" w:color="auto"/>
            </w:tcBorders>
            <w:shd w:val="clear" w:color="auto" w:fill="660066"/>
            <w:vAlign w:val="center"/>
          </w:tcPr>
          <w:p w14:paraId="7CFDE957" w14:textId="77777777" w:rsidR="00337C2F" w:rsidRPr="009C780D" w:rsidRDefault="002D2EA3" w:rsidP="009C780D">
            <w:pPr>
              <w:keepNext/>
              <w:tabs>
                <w:tab w:val="right" w:pos="9615"/>
              </w:tabs>
              <w:spacing w:after="0" w:line="240" w:lineRule="auto"/>
              <w:jc w:val="center"/>
              <w:outlineLvl w:val="4"/>
              <w:rPr>
                <w:rFonts w:ascii="Arial Narrow" w:eastAsia="Times New Roman" w:hAnsi="Arial Narrow" w:cs="Arial"/>
                <w:b/>
                <w:bCs/>
                <w:color w:val="FFFFFF"/>
                <w:sz w:val="28"/>
                <w:szCs w:val="24"/>
              </w:rPr>
            </w:pPr>
            <w:r>
              <w:rPr>
                <w:rFonts w:ascii="Arial Narrow" w:eastAsia="Times New Roman" w:hAnsi="Arial Narrow" w:cs="Arial"/>
                <w:b/>
                <w:bCs/>
                <w:color w:val="FFFFFF"/>
                <w:sz w:val="28"/>
                <w:szCs w:val="24"/>
              </w:rPr>
              <w:t>Behavioural skills</w:t>
            </w:r>
          </w:p>
        </w:tc>
      </w:tr>
      <w:tr w:rsidR="007133D9" w:rsidRPr="007133D9" w14:paraId="16FC6ACB" w14:textId="77777777" w:rsidTr="00337C2F">
        <w:trPr>
          <w:trHeight w:val="525"/>
        </w:trPr>
        <w:tc>
          <w:tcPr>
            <w:tcW w:w="1771" w:type="dxa"/>
            <w:tcBorders>
              <w:bottom w:val="single" w:sz="12" w:space="0" w:color="auto"/>
              <w:right w:val="single" w:sz="12" w:space="0" w:color="auto"/>
            </w:tcBorders>
            <w:shd w:val="clear" w:color="auto" w:fill="660066"/>
            <w:vAlign w:val="center"/>
          </w:tcPr>
          <w:p w14:paraId="4268F526" w14:textId="77777777" w:rsidR="007133D9" w:rsidRPr="007133D9" w:rsidRDefault="00337C2F" w:rsidP="007133D9">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Name of the skill</w:t>
            </w:r>
          </w:p>
        </w:tc>
        <w:tc>
          <w:tcPr>
            <w:tcW w:w="4248" w:type="dxa"/>
            <w:tcBorders>
              <w:top w:val="single" w:sz="12" w:space="0" w:color="auto"/>
              <w:left w:val="single" w:sz="12" w:space="0" w:color="auto"/>
              <w:bottom w:val="single" w:sz="12" w:space="0" w:color="auto"/>
              <w:right w:val="single" w:sz="12" w:space="0" w:color="auto"/>
            </w:tcBorders>
            <w:shd w:val="clear" w:color="auto" w:fill="660066"/>
            <w:vAlign w:val="center"/>
          </w:tcPr>
          <w:p w14:paraId="4F919C27" w14:textId="77777777" w:rsidR="007133D9" w:rsidRPr="007133D9" w:rsidRDefault="007133D9" w:rsidP="007133D9">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Description</w:t>
            </w:r>
            <w:r w:rsidR="00337C2F">
              <w:rPr>
                <w:rFonts w:ascii="Arial Narrow" w:eastAsia="Times New Roman" w:hAnsi="Arial Narrow" w:cs="Arial"/>
                <w:b/>
                <w:bCs/>
                <w:color w:val="FFFFFF"/>
                <w:szCs w:val="24"/>
              </w:rPr>
              <w:t xml:space="preserve"> of the skill</w:t>
            </w:r>
          </w:p>
        </w:tc>
        <w:tc>
          <w:tcPr>
            <w:tcW w:w="8155" w:type="dxa"/>
            <w:tcBorders>
              <w:top w:val="single" w:sz="12" w:space="0" w:color="auto"/>
              <w:left w:val="single" w:sz="12" w:space="0" w:color="auto"/>
              <w:bottom w:val="single" w:sz="12" w:space="0" w:color="auto"/>
              <w:right w:val="single" w:sz="12" w:space="0" w:color="auto"/>
            </w:tcBorders>
            <w:shd w:val="clear" w:color="auto" w:fill="660066"/>
            <w:vAlign w:val="center"/>
          </w:tcPr>
          <w:p w14:paraId="20206CD8" w14:textId="77777777" w:rsidR="007133D9" w:rsidRPr="007133D9" w:rsidRDefault="007133D9" w:rsidP="00337C2F">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Guidance notes</w:t>
            </w:r>
            <w:r w:rsidR="00337C2F">
              <w:rPr>
                <w:rFonts w:ascii="Arial Narrow" w:eastAsia="Times New Roman" w:hAnsi="Arial Narrow" w:cs="Arial"/>
                <w:b/>
                <w:bCs/>
                <w:color w:val="FFFFFF"/>
                <w:szCs w:val="24"/>
              </w:rPr>
              <w:t xml:space="preserve"> / context</w:t>
            </w:r>
          </w:p>
        </w:tc>
      </w:tr>
      <w:tr w:rsidR="007133D9" w:rsidRPr="007133D9" w14:paraId="353AC462" w14:textId="77777777" w:rsidTr="009C780D">
        <w:trPr>
          <w:trHeight w:val="2870"/>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6C99BCCB" w14:textId="77777777" w:rsidR="007133D9" w:rsidRPr="007133D9" w:rsidRDefault="007133D9" w:rsidP="007133D9">
            <w:pPr>
              <w:rPr>
                <w:rFonts w:ascii="Calibri" w:hAnsi="Calibri"/>
                <w:b/>
                <w:color w:val="000000"/>
              </w:rPr>
            </w:pPr>
            <w:r w:rsidRPr="007133D9">
              <w:rPr>
                <w:rFonts w:ascii="Calibri" w:hAnsi="Calibri"/>
                <w:b/>
                <w:color w:val="000000"/>
              </w:rPr>
              <w:t>Autonomy</w:t>
            </w:r>
          </w:p>
        </w:tc>
        <w:tc>
          <w:tcPr>
            <w:tcW w:w="4248" w:type="dxa"/>
            <w:tcBorders>
              <w:top w:val="single" w:sz="12" w:space="0" w:color="auto"/>
              <w:left w:val="single" w:sz="12" w:space="0" w:color="auto"/>
              <w:bottom w:val="single" w:sz="12" w:space="0" w:color="auto"/>
              <w:right w:val="single" w:sz="12" w:space="0" w:color="auto"/>
            </w:tcBorders>
          </w:tcPr>
          <w:p w14:paraId="60ECA9C9" w14:textId="77777777" w:rsidR="007133D9" w:rsidRDefault="007133D9" w:rsidP="007133D9">
            <w:pPr>
              <w:rPr>
                <w:rFonts w:ascii="Calibri" w:hAnsi="Calibri"/>
                <w:color w:val="000000"/>
              </w:rPr>
            </w:pPr>
            <w:r>
              <w:rPr>
                <w:rFonts w:ascii="Calibri" w:hAnsi="Calibri"/>
                <w:color w:val="000000"/>
              </w:rPr>
              <w:t>The level of independence, discretion and accountability for results in your role.</w:t>
            </w:r>
          </w:p>
        </w:tc>
        <w:tc>
          <w:tcPr>
            <w:tcW w:w="8155" w:type="dxa"/>
            <w:tcBorders>
              <w:top w:val="single" w:sz="12" w:space="0" w:color="auto"/>
              <w:left w:val="single" w:sz="12" w:space="0" w:color="auto"/>
              <w:bottom w:val="single" w:sz="12" w:space="0" w:color="auto"/>
              <w:right w:val="single" w:sz="12" w:space="0" w:color="auto"/>
            </w:tcBorders>
          </w:tcPr>
          <w:p w14:paraId="723A6F8A" w14:textId="77777777" w:rsidR="007133D9" w:rsidRDefault="007133D9" w:rsidP="007133D9">
            <w:pPr>
              <w:rPr>
                <w:rFonts w:ascii="Calibri" w:hAnsi="Calibri"/>
                <w:color w:val="000000"/>
              </w:rPr>
            </w:pPr>
            <w:r w:rsidRPr="007133D9">
              <w:rPr>
                <w:rFonts w:ascii="Calibri" w:hAnsi="Calibri"/>
                <w:color w:val="000000"/>
              </w:rPr>
              <w:t>Autonomy represents a progression from following instructions to setting organisational strategy. It involves:</w:t>
            </w:r>
          </w:p>
          <w:p w14:paraId="46D5F413" w14:textId="77777777" w:rsidR="007133D9" w:rsidRPr="007133D9" w:rsidRDefault="007133D9" w:rsidP="007133D9">
            <w:pPr>
              <w:pStyle w:val="ListParagraph"/>
              <w:numPr>
                <w:ilvl w:val="0"/>
                <w:numId w:val="12"/>
              </w:numPr>
            </w:pPr>
            <w:r w:rsidRPr="007133D9">
              <w:rPr>
                <w:rFonts w:ascii="Calibri" w:hAnsi="Calibri"/>
                <w:color w:val="000000"/>
              </w:rPr>
              <w:t>working under varying levels of direction and supervision</w:t>
            </w:r>
          </w:p>
          <w:p w14:paraId="190148F5" w14:textId="77777777" w:rsidR="007133D9" w:rsidRPr="007133D9" w:rsidRDefault="007133D9" w:rsidP="007133D9">
            <w:pPr>
              <w:pStyle w:val="ListParagraph"/>
              <w:numPr>
                <w:ilvl w:val="0"/>
                <w:numId w:val="12"/>
              </w:numPr>
            </w:pPr>
            <w:r w:rsidRPr="007133D9">
              <w:rPr>
                <w:rFonts w:ascii="Calibri" w:hAnsi="Calibri"/>
                <w:color w:val="000000"/>
              </w:rPr>
              <w:t>making independent decisions in line with responsibility</w:t>
            </w:r>
          </w:p>
          <w:p w14:paraId="6158A07D" w14:textId="77777777" w:rsidR="007133D9" w:rsidRPr="007133D9" w:rsidRDefault="007133D9" w:rsidP="007133D9">
            <w:pPr>
              <w:pStyle w:val="ListParagraph"/>
              <w:numPr>
                <w:ilvl w:val="0"/>
                <w:numId w:val="12"/>
              </w:numPr>
            </w:pPr>
            <w:r w:rsidRPr="007133D9">
              <w:rPr>
                <w:rFonts w:ascii="Calibri" w:hAnsi="Calibri"/>
                <w:color w:val="000000"/>
              </w:rPr>
              <w:t>taking accountability for actions and their outcomes</w:t>
            </w:r>
          </w:p>
          <w:p w14:paraId="2011D22C" w14:textId="77777777" w:rsidR="007133D9" w:rsidRPr="007133D9" w:rsidRDefault="007133D9" w:rsidP="007133D9">
            <w:pPr>
              <w:pStyle w:val="ListParagraph"/>
              <w:numPr>
                <w:ilvl w:val="0"/>
                <w:numId w:val="12"/>
              </w:numPr>
            </w:pPr>
            <w:r w:rsidRPr="007133D9">
              <w:rPr>
                <w:rFonts w:ascii="Calibri" w:hAnsi="Calibri"/>
                <w:color w:val="000000"/>
              </w:rPr>
              <w:t>delegating tasks and responsibilities appropriately</w:t>
            </w:r>
          </w:p>
          <w:p w14:paraId="66B8B800" w14:textId="77777777" w:rsidR="007133D9" w:rsidRPr="007133D9" w:rsidRDefault="007133D9" w:rsidP="007133D9">
            <w:pPr>
              <w:pStyle w:val="ListParagraph"/>
              <w:numPr>
                <w:ilvl w:val="0"/>
                <w:numId w:val="12"/>
              </w:numPr>
            </w:pPr>
            <w:r w:rsidRPr="007133D9">
              <w:t>setting personal</w:t>
            </w:r>
            <w:r w:rsidR="005C58F8">
              <w:t>, team, or organisational goals</w:t>
            </w:r>
          </w:p>
          <w:p w14:paraId="5777C5EB" w14:textId="77777777" w:rsidR="007133D9" w:rsidRDefault="007133D9" w:rsidP="007133D9">
            <w:pPr>
              <w:rPr>
                <w:rFonts w:ascii="Calibri" w:hAnsi="Calibri"/>
                <w:color w:val="000000"/>
              </w:rPr>
            </w:pPr>
            <w:r w:rsidRPr="007133D9">
              <w:rPr>
                <w:rFonts w:ascii="Calibri" w:hAnsi="Calibri"/>
                <w:color w:val="000000"/>
              </w:rPr>
              <w:t>Effective autonomy encompasses decision-making skills, self-management and the ability to balance independence with organisational goals. Autonomy is closely linked with skills such as decision-ma</w:t>
            </w:r>
            <w:r>
              <w:rPr>
                <w:rFonts w:ascii="Calibri" w:hAnsi="Calibri"/>
                <w:color w:val="000000"/>
              </w:rPr>
              <w:t>king, leadership, and planning.</w:t>
            </w:r>
          </w:p>
          <w:p w14:paraId="28F0B41F" w14:textId="77777777" w:rsidR="007133D9" w:rsidRPr="007133D9" w:rsidRDefault="007133D9" w:rsidP="007133D9">
            <w:pPr>
              <w:rPr>
                <w:rFonts w:ascii="Calibri" w:hAnsi="Calibri"/>
                <w:color w:val="000000"/>
              </w:rPr>
            </w:pPr>
            <w:r w:rsidRPr="007133D9">
              <w:rPr>
                <w:rFonts w:ascii="Calibri" w:hAnsi="Calibri"/>
                <w:color w:val="000000"/>
              </w:rPr>
              <w:t>As professionals advance, their level of autonomy increasingly shapes their ability to drive change, innovate and contribute to organisational success. As professionals advance, their autonomy enables them to lead initiatives and drive strategic outcomes.  At higher levels, individuals shape their role and make decisions that have a wider organisational impact, with minimal supervision.</w:t>
            </w:r>
          </w:p>
        </w:tc>
      </w:tr>
      <w:tr w:rsidR="007133D9" w:rsidRPr="007133D9" w14:paraId="7B1F5532" w14:textId="77777777" w:rsidTr="009C780D">
        <w:trPr>
          <w:trHeight w:val="3103"/>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2A8CA324" w14:textId="77777777" w:rsidR="007133D9" w:rsidRPr="007133D9" w:rsidRDefault="007133D9" w:rsidP="007133D9">
            <w:pPr>
              <w:rPr>
                <w:rFonts w:ascii="Calibri" w:hAnsi="Calibri"/>
                <w:b/>
                <w:color w:val="000000"/>
              </w:rPr>
            </w:pPr>
            <w:r w:rsidRPr="007133D9">
              <w:rPr>
                <w:rFonts w:ascii="Calibri" w:hAnsi="Calibri"/>
                <w:b/>
                <w:color w:val="000000"/>
              </w:rPr>
              <w:lastRenderedPageBreak/>
              <w:t>Influence</w:t>
            </w:r>
          </w:p>
        </w:tc>
        <w:tc>
          <w:tcPr>
            <w:tcW w:w="4248" w:type="dxa"/>
            <w:tcBorders>
              <w:top w:val="single" w:sz="12" w:space="0" w:color="auto"/>
              <w:left w:val="single" w:sz="12" w:space="0" w:color="auto"/>
              <w:bottom w:val="single" w:sz="12" w:space="0" w:color="auto"/>
              <w:right w:val="single" w:sz="12" w:space="0" w:color="auto"/>
            </w:tcBorders>
          </w:tcPr>
          <w:p w14:paraId="705B771D" w14:textId="77777777" w:rsidR="007133D9" w:rsidRDefault="007133D9" w:rsidP="007133D9">
            <w:pPr>
              <w:rPr>
                <w:rFonts w:ascii="Calibri" w:hAnsi="Calibri"/>
                <w:color w:val="000000"/>
              </w:rPr>
            </w:pPr>
            <w:r>
              <w:rPr>
                <w:rFonts w:ascii="Calibri" w:hAnsi="Calibri"/>
                <w:color w:val="000000"/>
              </w:rPr>
              <w:t>The reach and impact of your decisions and actions, both within and outside the organisation.</w:t>
            </w:r>
          </w:p>
        </w:tc>
        <w:tc>
          <w:tcPr>
            <w:tcW w:w="8155" w:type="dxa"/>
            <w:tcBorders>
              <w:top w:val="single" w:sz="12" w:space="0" w:color="auto"/>
              <w:left w:val="single" w:sz="12" w:space="0" w:color="auto"/>
              <w:bottom w:val="single" w:sz="12" w:space="0" w:color="auto"/>
              <w:right w:val="single" w:sz="12" w:space="0" w:color="auto"/>
            </w:tcBorders>
          </w:tcPr>
          <w:p w14:paraId="7FF587F8" w14:textId="77777777" w:rsidR="005C58F8" w:rsidRDefault="007133D9" w:rsidP="005C58F8">
            <w:pPr>
              <w:spacing w:after="240"/>
              <w:rPr>
                <w:rFonts w:ascii="Calibri" w:hAnsi="Calibri"/>
                <w:color w:val="000000"/>
              </w:rPr>
            </w:pPr>
            <w:r>
              <w:rPr>
                <w:rFonts w:ascii="Calibri" w:hAnsi="Calibri"/>
                <w:color w:val="000000"/>
              </w:rPr>
              <w:t>Influence reflects a progression from impacting immediate colleagues to shaping organisational direction. It involves:</w:t>
            </w:r>
          </w:p>
          <w:p w14:paraId="096E3FCA" w14:textId="77777777" w:rsidR="005C58F8" w:rsidRPr="005C58F8" w:rsidRDefault="007133D9" w:rsidP="005C58F8">
            <w:pPr>
              <w:pStyle w:val="ListParagraph"/>
              <w:numPr>
                <w:ilvl w:val="0"/>
                <w:numId w:val="8"/>
              </w:numPr>
              <w:spacing w:after="240"/>
              <w:rPr>
                <w:rFonts w:ascii="Calibri" w:hAnsi="Calibri"/>
                <w:color w:val="000000"/>
              </w:rPr>
            </w:pPr>
            <w:r w:rsidRPr="005C58F8">
              <w:rPr>
                <w:rFonts w:ascii="Calibri" w:hAnsi="Calibri"/>
                <w:color w:val="000000"/>
              </w:rPr>
              <w:t>expanding the sphere of interaction and impact</w:t>
            </w:r>
          </w:p>
          <w:p w14:paraId="6591E440" w14:textId="77777777" w:rsidR="005C58F8" w:rsidRPr="005C58F8" w:rsidRDefault="007133D9" w:rsidP="005C58F8">
            <w:pPr>
              <w:pStyle w:val="ListParagraph"/>
              <w:numPr>
                <w:ilvl w:val="0"/>
                <w:numId w:val="8"/>
              </w:numPr>
              <w:spacing w:after="240"/>
              <w:rPr>
                <w:rFonts w:ascii="Calibri" w:hAnsi="Calibri"/>
                <w:color w:val="000000"/>
              </w:rPr>
            </w:pPr>
            <w:r w:rsidRPr="005C58F8">
              <w:rPr>
                <w:rFonts w:ascii="Calibri" w:hAnsi="Calibri"/>
                <w:color w:val="000000"/>
              </w:rPr>
              <w:t>progressing from transactional to strategic interactions</w:t>
            </w:r>
          </w:p>
          <w:p w14:paraId="28EE4A1C" w14:textId="77777777" w:rsidR="005C58F8" w:rsidRDefault="007133D9" w:rsidP="005C58F8">
            <w:pPr>
              <w:pStyle w:val="ListParagraph"/>
              <w:numPr>
                <w:ilvl w:val="0"/>
                <w:numId w:val="8"/>
              </w:numPr>
              <w:spacing w:after="240"/>
              <w:rPr>
                <w:rFonts w:ascii="Calibri" w:hAnsi="Calibri"/>
                <w:color w:val="000000"/>
              </w:rPr>
            </w:pPr>
            <w:r w:rsidRPr="005C58F8">
              <w:rPr>
                <w:rFonts w:ascii="Calibri" w:hAnsi="Calibri"/>
                <w:color w:val="000000"/>
              </w:rPr>
              <w:t>engaging with stakeholders, both internal and external, at increasing levels of seniority</w:t>
            </w:r>
          </w:p>
          <w:p w14:paraId="589DEC5C" w14:textId="77777777" w:rsidR="005C58F8" w:rsidRDefault="007133D9" w:rsidP="005C58F8">
            <w:pPr>
              <w:pStyle w:val="ListParagraph"/>
              <w:numPr>
                <w:ilvl w:val="0"/>
                <w:numId w:val="8"/>
              </w:numPr>
              <w:spacing w:after="240"/>
              <w:rPr>
                <w:rFonts w:ascii="Calibri" w:hAnsi="Calibri"/>
                <w:color w:val="000000"/>
              </w:rPr>
            </w:pPr>
            <w:r w:rsidRPr="005C58F8">
              <w:rPr>
                <w:rFonts w:ascii="Calibri" w:hAnsi="Calibri"/>
                <w:color w:val="000000"/>
              </w:rPr>
              <w:t>shaping decisions with growing organisational impact</w:t>
            </w:r>
          </w:p>
          <w:p w14:paraId="3D817D9B" w14:textId="77777777" w:rsidR="005C58F8" w:rsidRDefault="007133D9" w:rsidP="005C58F8">
            <w:pPr>
              <w:pStyle w:val="ListParagraph"/>
              <w:numPr>
                <w:ilvl w:val="0"/>
                <w:numId w:val="8"/>
              </w:numPr>
              <w:spacing w:after="240"/>
              <w:rPr>
                <w:rFonts w:ascii="Calibri" w:hAnsi="Calibri"/>
                <w:color w:val="000000"/>
              </w:rPr>
            </w:pPr>
            <w:r w:rsidRPr="005C58F8">
              <w:rPr>
                <w:rFonts w:ascii="Calibri" w:hAnsi="Calibri"/>
                <w:color w:val="000000"/>
              </w:rPr>
              <w:t>contributing to team, department</w:t>
            </w:r>
            <w:r w:rsidR="005C58F8" w:rsidRPr="005C58F8">
              <w:rPr>
                <w:rFonts w:ascii="Calibri" w:hAnsi="Calibri"/>
                <w:color w:val="000000"/>
              </w:rPr>
              <w:t>al and organisational direction</w:t>
            </w:r>
          </w:p>
          <w:p w14:paraId="2BBC8AA3" w14:textId="77777777" w:rsidR="007133D9" w:rsidRPr="005C58F8" w:rsidRDefault="007133D9" w:rsidP="005C58F8">
            <w:pPr>
              <w:spacing w:after="240"/>
              <w:rPr>
                <w:rFonts w:ascii="Calibri" w:hAnsi="Calibri"/>
                <w:color w:val="000000"/>
              </w:rPr>
            </w:pPr>
            <w:r w:rsidRPr="005C58F8">
              <w:rPr>
                <w:rFonts w:ascii="Calibri" w:hAnsi="Calibri"/>
                <w:color w:val="000000"/>
              </w:rPr>
              <w:t>Influence is closely linked with other attributes such as, communication and leadership. Effective influence develops through experience and interaction with more senior levels of the organisation and industry. This attribute reflects the reach and impact of decisions and actions, both within and outside the organisation. </w:t>
            </w:r>
            <w:r w:rsidRPr="005C58F8">
              <w:rPr>
                <w:rFonts w:ascii="Calibri" w:hAnsi="Calibri"/>
                <w:color w:val="000000"/>
              </w:rPr>
              <w:br/>
            </w:r>
            <w:r w:rsidRPr="005C58F8">
              <w:rPr>
                <w:rFonts w:ascii="Calibri" w:hAnsi="Calibri"/>
                <w:color w:val="000000"/>
              </w:rPr>
              <w:br/>
              <w:t xml:space="preserve">As professionals advance, their influence extends beyond their team, contributing to strategic decisions and helping shape the organisation’s direction. It progresses from awareness of how one's work supports others to directing strategy at an organisational level. The extent of influence is often reflected </w:t>
            </w:r>
            <w:proofErr w:type="gramStart"/>
            <w:r w:rsidRPr="005C58F8">
              <w:rPr>
                <w:rFonts w:ascii="Calibri" w:hAnsi="Calibri"/>
                <w:color w:val="000000"/>
              </w:rPr>
              <w:t>in the nature of interactions</w:t>
            </w:r>
            <w:proofErr w:type="gramEnd"/>
            <w:r w:rsidRPr="005C58F8">
              <w:rPr>
                <w:rFonts w:ascii="Calibri" w:hAnsi="Calibri"/>
                <w:color w:val="000000"/>
              </w:rPr>
              <w:t>, the level of contacts and the impact of decisions on organisational direction.</w:t>
            </w:r>
          </w:p>
        </w:tc>
      </w:tr>
      <w:tr w:rsidR="007133D9" w:rsidRPr="007133D9" w14:paraId="63D97192"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7C145207" w14:textId="77777777" w:rsidR="007133D9" w:rsidRPr="007133D9" w:rsidRDefault="007133D9" w:rsidP="007133D9">
            <w:pPr>
              <w:rPr>
                <w:rFonts w:ascii="Calibri" w:hAnsi="Calibri"/>
                <w:b/>
                <w:color w:val="000000"/>
              </w:rPr>
            </w:pPr>
            <w:r w:rsidRPr="007133D9">
              <w:rPr>
                <w:rFonts w:ascii="Calibri" w:hAnsi="Calibri"/>
                <w:b/>
                <w:color w:val="000000"/>
              </w:rPr>
              <w:lastRenderedPageBreak/>
              <w:t>Complexity</w:t>
            </w:r>
          </w:p>
        </w:tc>
        <w:tc>
          <w:tcPr>
            <w:tcW w:w="4248" w:type="dxa"/>
            <w:tcBorders>
              <w:top w:val="single" w:sz="12" w:space="0" w:color="auto"/>
              <w:left w:val="single" w:sz="12" w:space="0" w:color="auto"/>
              <w:bottom w:val="single" w:sz="12" w:space="0" w:color="auto"/>
              <w:right w:val="single" w:sz="12" w:space="0" w:color="auto"/>
            </w:tcBorders>
          </w:tcPr>
          <w:p w14:paraId="329BC1EB" w14:textId="77777777" w:rsidR="007133D9" w:rsidRDefault="007133D9" w:rsidP="007133D9">
            <w:pPr>
              <w:spacing w:after="0"/>
              <w:rPr>
                <w:rFonts w:ascii="Calibri" w:hAnsi="Calibri"/>
                <w:color w:val="000000"/>
              </w:rPr>
            </w:pPr>
            <w:r>
              <w:rPr>
                <w:rFonts w:ascii="Calibri" w:hAnsi="Calibri"/>
                <w:color w:val="000000"/>
              </w:rPr>
              <w:t>The range and intricacy of tasks and responsibilities that come with your role.</w:t>
            </w:r>
          </w:p>
        </w:tc>
        <w:tc>
          <w:tcPr>
            <w:tcW w:w="8155" w:type="dxa"/>
            <w:tcBorders>
              <w:top w:val="single" w:sz="12" w:space="0" w:color="auto"/>
              <w:left w:val="single" w:sz="12" w:space="0" w:color="auto"/>
              <w:bottom w:val="single" w:sz="12" w:space="0" w:color="auto"/>
              <w:right w:val="single" w:sz="12" w:space="0" w:color="auto"/>
            </w:tcBorders>
          </w:tcPr>
          <w:p w14:paraId="1C6B1317" w14:textId="77777777" w:rsidR="005C58F8" w:rsidRDefault="005C58F8" w:rsidP="007133D9">
            <w:pPr>
              <w:spacing w:after="240"/>
              <w:rPr>
                <w:rFonts w:ascii="Calibri" w:hAnsi="Calibri"/>
                <w:color w:val="000000"/>
              </w:rPr>
            </w:pPr>
            <w:r>
              <w:rPr>
                <w:rFonts w:ascii="Calibri" w:hAnsi="Calibri"/>
                <w:color w:val="000000"/>
              </w:rPr>
              <w:t>Complexity</w:t>
            </w:r>
            <w:r w:rsidR="007133D9">
              <w:rPr>
                <w:rFonts w:ascii="Calibri" w:hAnsi="Calibri"/>
                <w:color w:val="000000"/>
              </w:rPr>
              <w:t xml:space="preserve"> represents a progression from routine tasks to strategic leadership delivering business value. It involves:</w:t>
            </w:r>
          </w:p>
          <w:p w14:paraId="52C80E1B" w14:textId="77777777" w:rsidR="005C58F8" w:rsidRPr="005C58F8" w:rsidRDefault="007133D9" w:rsidP="005C58F8">
            <w:pPr>
              <w:pStyle w:val="ListParagraph"/>
              <w:numPr>
                <w:ilvl w:val="0"/>
                <w:numId w:val="20"/>
              </w:numPr>
              <w:spacing w:after="240"/>
              <w:rPr>
                <w:rFonts w:ascii="Calibri" w:hAnsi="Calibri"/>
                <w:color w:val="000000"/>
              </w:rPr>
            </w:pPr>
            <w:r w:rsidRPr="005C58F8">
              <w:rPr>
                <w:rFonts w:ascii="Calibri" w:hAnsi="Calibri"/>
                <w:color w:val="000000"/>
              </w:rPr>
              <w:t>handling increasingly varied and unpredictable work environments</w:t>
            </w:r>
          </w:p>
          <w:p w14:paraId="5FD1F6DA" w14:textId="77777777" w:rsidR="005C58F8" w:rsidRPr="005C58F8" w:rsidRDefault="007133D9" w:rsidP="005C58F8">
            <w:pPr>
              <w:pStyle w:val="ListParagraph"/>
              <w:numPr>
                <w:ilvl w:val="0"/>
                <w:numId w:val="20"/>
              </w:numPr>
              <w:spacing w:after="240"/>
              <w:rPr>
                <w:rFonts w:ascii="Calibri" w:hAnsi="Calibri"/>
                <w:color w:val="000000"/>
              </w:rPr>
            </w:pPr>
            <w:r w:rsidRPr="005C58F8">
              <w:rPr>
                <w:rFonts w:ascii="Calibri" w:hAnsi="Calibri"/>
                <w:color w:val="000000"/>
              </w:rPr>
              <w:t>addressing a growing range of technical or professional activities</w:t>
            </w:r>
          </w:p>
          <w:p w14:paraId="14F7E942" w14:textId="77777777" w:rsidR="005C58F8" w:rsidRPr="005C58F8" w:rsidRDefault="007133D9" w:rsidP="005C58F8">
            <w:pPr>
              <w:pStyle w:val="ListParagraph"/>
              <w:numPr>
                <w:ilvl w:val="0"/>
                <w:numId w:val="20"/>
              </w:numPr>
              <w:spacing w:after="240"/>
              <w:rPr>
                <w:rFonts w:ascii="Calibri" w:hAnsi="Calibri"/>
                <w:color w:val="000000"/>
              </w:rPr>
            </w:pPr>
            <w:r w:rsidRPr="005C58F8">
              <w:rPr>
                <w:rFonts w:ascii="Calibri" w:hAnsi="Calibri"/>
                <w:color w:val="000000"/>
              </w:rPr>
              <w:t>solving progressively complex problems</w:t>
            </w:r>
          </w:p>
          <w:p w14:paraId="05BC3736" w14:textId="77777777" w:rsidR="005C58F8" w:rsidRPr="005C58F8" w:rsidRDefault="007133D9" w:rsidP="005C58F8">
            <w:pPr>
              <w:pStyle w:val="ListParagraph"/>
              <w:numPr>
                <w:ilvl w:val="0"/>
                <w:numId w:val="20"/>
              </w:numPr>
              <w:spacing w:after="240"/>
              <w:rPr>
                <w:rFonts w:ascii="Calibri" w:hAnsi="Calibri"/>
                <w:color w:val="000000"/>
              </w:rPr>
            </w:pPr>
            <w:r w:rsidRPr="005C58F8">
              <w:rPr>
                <w:rFonts w:ascii="Calibri" w:hAnsi="Calibri"/>
                <w:color w:val="000000"/>
              </w:rPr>
              <w:t>managing diverse stakeholders</w:t>
            </w:r>
          </w:p>
          <w:p w14:paraId="209EC8DE" w14:textId="77777777" w:rsidR="005C58F8" w:rsidRPr="005C58F8" w:rsidRDefault="005C58F8" w:rsidP="005C58F8">
            <w:pPr>
              <w:pStyle w:val="ListParagraph"/>
              <w:numPr>
                <w:ilvl w:val="0"/>
                <w:numId w:val="20"/>
              </w:numPr>
              <w:spacing w:after="240"/>
              <w:rPr>
                <w:rFonts w:ascii="Calibri" w:hAnsi="Calibri"/>
                <w:color w:val="000000"/>
              </w:rPr>
            </w:pPr>
            <w:r w:rsidRPr="005C58F8">
              <w:rPr>
                <w:rFonts w:ascii="Calibri" w:hAnsi="Calibri"/>
                <w:color w:val="000000"/>
              </w:rPr>
              <w:t>c</w:t>
            </w:r>
            <w:r w:rsidR="007133D9" w:rsidRPr="005C58F8">
              <w:rPr>
                <w:rFonts w:ascii="Calibri" w:hAnsi="Calibri"/>
                <w:color w:val="000000"/>
              </w:rPr>
              <w:t>ontributing to policy and strategy</w:t>
            </w:r>
          </w:p>
          <w:p w14:paraId="068CB39C" w14:textId="77777777" w:rsidR="005C58F8" w:rsidRPr="005C58F8" w:rsidRDefault="007133D9" w:rsidP="005C58F8">
            <w:pPr>
              <w:pStyle w:val="ListParagraph"/>
              <w:numPr>
                <w:ilvl w:val="0"/>
                <w:numId w:val="20"/>
              </w:numPr>
              <w:spacing w:after="240"/>
              <w:rPr>
                <w:rFonts w:ascii="Calibri" w:hAnsi="Calibri"/>
                <w:color w:val="000000"/>
              </w:rPr>
            </w:pPr>
            <w:r w:rsidRPr="005C58F8">
              <w:rPr>
                <w:rFonts w:ascii="Calibri" w:hAnsi="Calibri"/>
                <w:color w:val="000000"/>
              </w:rPr>
              <w:t xml:space="preserve">leveraging emerging </w:t>
            </w:r>
            <w:r w:rsidR="005C58F8">
              <w:rPr>
                <w:rFonts w:ascii="Calibri" w:hAnsi="Calibri"/>
                <w:color w:val="000000"/>
              </w:rPr>
              <w:t>technologies for business value</w:t>
            </w:r>
          </w:p>
          <w:p w14:paraId="5ED31BAC" w14:textId="77777777" w:rsidR="007133D9" w:rsidRDefault="007133D9" w:rsidP="007133D9">
            <w:pPr>
              <w:spacing w:after="240"/>
              <w:rPr>
                <w:rFonts w:ascii="Calibri" w:hAnsi="Calibri"/>
                <w:color w:val="000000"/>
              </w:rPr>
            </w:pPr>
            <w:r>
              <w:rPr>
                <w:rFonts w:ascii="Calibri" w:hAnsi="Calibri"/>
                <w:color w:val="000000"/>
              </w:rPr>
              <w:t>Effective management of complexity encompasses skills in problem solving, decision making and planning alongside technical or professional expertise.  This attribute reflects the range and intricacy of tasks and responsibilities in a role, progressing from routine activities to extensive strategic leadership. It can be measured by the level of problem-solving required, the nature and number of stakeholders involved, and the impact of decisions made.</w:t>
            </w:r>
            <w:r>
              <w:rPr>
                <w:rFonts w:ascii="Calibri" w:hAnsi="Calibri"/>
                <w:color w:val="000000"/>
              </w:rPr>
              <w:br/>
            </w:r>
            <w:r>
              <w:rPr>
                <w:rFonts w:ascii="Calibri" w:hAnsi="Calibri"/>
                <w:color w:val="000000"/>
              </w:rPr>
              <w:br/>
              <w:t>As professionals advance, their ability to navigate and leverage complexity increasingly contributes to organisational innovation, efficiency and competitive advantage.</w:t>
            </w:r>
          </w:p>
        </w:tc>
      </w:tr>
      <w:tr w:rsidR="007133D9" w:rsidRPr="007133D9" w14:paraId="5C7B8B58"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27E6D0F2" w14:textId="77777777" w:rsidR="007133D9" w:rsidRPr="007133D9" w:rsidRDefault="007133D9" w:rsidP="007133D9">
            <w:pPr>
              <w:rPr>
                <w:rFonts w:ascii="Calibri" w:hAnsi="Calibri"/>
                <w:b/>
                <w:color w:val="000000"/>
              </w:rPr>
            </w:pPr>
            <w:r w:rsidRPr="007133D9">
              <w:rPr>
                <w:rFonts w:ascii="Calibri" w:hAnsi="Calibri"/>
                <w:b/>
                <w:color w:val="000000"/>
              </w:rPr>
              <w:lastRenderedPageBreak/>
              <w:t>Knowledge</w:t>
            </w:r>
          </w:p>
        </w:tc>
        <w:tc>
          <w:tcPr>
            <w:tcW w:w="4248" w:type="dxa"/>
            <w:tcBorders>
              <w:top w:val="single" w:sz="12" w:space="0" w:color="auto"/>
              <w:left w:val="single" w:sz="12" w:space="0" w:color="auto"/>
              <w:bottom w:val="single" w:sz="12" w:space="0" w:color="auto"/>
              <w:right w:val="single" w:sz="12" w:space="0" w:color="auto"/>
            </w:tcBorders>
          </w:tcPr>
          <w:p w14:paraId="5CEAA4C3" w14:textId="77777777" w:rsidR="007133D9" w:rsidRDefault="007133D9" w:rsidP="007133D9">
            <w:pPr>
              <w:spacing w:after="0"/>
              <w:rPr>
                <w:rFonts w:ascii="Calibri" w:hAnsi="Calibri"/>
                <w:color w:val="000000"/>
              </w:rPr>
            </w:pPr>
            <w:r>
              <w:rPr>
                <w:rFonts w:ascii="Calibri" w:hAnsi="Calibri"/>
                <w:color w:val="000000"/>
              </w:rPr>
              <w:t>The depth and breadth of understanding required to perform and influence work effectively.</w:t>
            </w:r>
          </w:p>
        </w:tc>
        <w:tc>
          <w:tcPr>
            <w:tcW w:w="8155" w:type="dxa"/>
            <w:tcBorders>
              <w:top w:val="single" w:sz="12" w:space="0" w:color="auto"/>
              <w:left w:val="single" w:sz="12" w:space="0" w:color="auto"/>
              <w:bottom w:val="single" w:sz="12" w:space="0" w:color="auto"/>
              <w:right w:val="single" w:sz="12" w:space="0" w:color="auto"/>
            </w:tcBorders>
          </w:tcPr>
          <w:p w14:paraId="30BFA64E" w14:textId="77777777" w:rsidR="005C58F8" w:rsidRDefault="005C58F8" w:rsidP="007133D9">
            <w:pPr>
              <w:spacing w:after="240"/>
              <w:rPr>
                <w:rFonts w:ascii="Calibri" w:hAnsi="Calibri"/>
                <w:color w:val="000000"/>
              </w:rPr>
            </w:pPr>
            <w:r>
              <w:rPr>
                <w:rFonts w:ascii="Calibri" w:hAnsi="Calibri"/>
                <w:color w:val="000000"/>
              </w:rPr>
              <w:t xml:space="preserve">Knowledge </w:t>
            </w:r>
            <w:r w:rsidR="007133D9">
              <w:rPr>
                <w:rFonts w:ascii="Calibri" w:hAnsi="Calibri"/>
                <w:color w:val="000000"/>
              </w:rPr>
              <w:t>represents a progression from applying basic role-specific information to leveraging broad, strategic understanding that shapes organisational direction and industry trends. It involves:</w:t>
            </w:r>
          </w:p>
          <w:p w14:paraId="435BD388"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applying role-specific knowledge to perform routine tasks</w:t>
            </w:r>
          </w:p>
          <w:p w14:paraId="34CED00A"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integrating general, role-specific, and industry knowledge</w:t>
            </w:r>
          </w:p>
          <w:p w14:paraId="7D0FDBFB"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using understanding of technologies, methods, and processes to achieve results</w:t>
            </w:r>
          </w:p>
          <w:p w14:paraId="64772FE8"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applying in-depth expertise to solve complex problems</w:t>
            </w:r>
          </w:p>
          <w:p w14:paraId="4B75BDB5"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leveraging broad knowledge to influence strategic decisions</w:t>
            </w:r>
          </w:p>
          <w:p w14:paraId="7EFBAE34" w14:textId="77777777" w:rsidR="005C58F8" w:rsidRPr="005C58F8" w:rsidRDefault="007133D9" w:rsidP="005C58F8">
            <w:pPr>
              <w:pStyle w:val="ListParagraph"/>
              <w:numPr>
                <w:ilvl w:val="0"/>
                <w:numId w:val="9"/>
              </w:numPr>
              <w:spacing w:after="240"/>
              <w:rPr>
                <w:rFonts w:ascii="Calibri" w:hAnsi="Calibri"/>
                <w:color w:val="000000"/>
              </w:rPr>
            </w:pPr>
            <w:r w:rsidRPr="005C58F8">
              <w:rPr>
                <w:rFonts w:ascii="Calibri" w:hAnsi="Calibri"/>
                <w:color w:val="000000"/>
              </w:rPr>
              <w:t>shaping organisational</w:t>
            </w:r>
            <w:r w:rsidR="005C58F8">
              <w:rPr>
                <w:rFonts w:ascii="Calibri" w:hAnsi="Calibri"/>
                <w:color w:val="000000"/>
              </w:rPr>
              <w:t xml:space="preserve"> knowledge management practices</w:t>
            </w:r>
          </w:p>
          <w:p w14:paraId="1856FED9" w14:textId="77777777" w:rsidR="007133D9" w:rsidRDefault="007133D9" w:rsidP="005C58F8">
            <w:pPr>
              <w:spacing w:after="240"/>
              <w:rPr>
                <w:rFonts w:ascii="Calibri" w:hAnsi="Calibri"/>
                <w:color w:val="000000"/>
              </w:rPr>
            </w:pPr>
            <w:r>
              <w:rPr>
                <w:rFonts w:ascii="Calibri" w:hAnsi="Calibri"/>
                <w:color w:val="000000"/>
              </w:rPr>
              <w:t>Effective knowledge application develops through practical experience, formal education, professional training, continuous learning, and mentorship. It encompasses the ability to apply understanding in real-world scenarios, adapt to emerging challenges, and create value for the organisation.</w:t>
            </w:r>
            <w:r>
              <w:rPr>
                <w:rFonts w:ascii="Calibri" w:hAnsi="Calibri"/>
                <w:color w:val="000000"/>
              </w:rPr>
              <w:br/>
            </w:r>
            <w:r>
              <w:rPr>
                <w:rFonts w:ascii="Calibri" w:hAnsi="Calibri"/>
                <w:color w:val="000000"/>
              </w:rPr>
              <w:br/>
              <w:t xml:space="preserve">As professionals advance, their application of knowledge evolves significantly from basic, role-specific tasks to strategic organisational leadership. This progression involves supporting team activities, applying practices within business contexts, integrating knowledge for complex tasks, offering authoritative advice, and enabling cross-domain decision-making. At higher levels, professionals apply broad business and strategic knowledge to shape organisational strategy and </w:t>
            </w:r>
            <w:r w:rsidR="005C58F8">
              <w:rPr>
                <w:rFonts w:ascii="Calibri" w:hAnsi="Calibri"/>
                <w:color w:val="000000"/>
              </w:rPr>
              <w:t>anticipate industry trends.</w:t>
            </w:r>
          </w:p>
        </w:tc>
      </w:tr>
      <w:tr w:rsidR="007133D9" w:rsidRPr="007133D9" w14:paraId="3B55C6F9"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0A9D97DF" w14:textId="77777777" w:rsidR="007133D9" w:rsidRPr="007133D9" w:rsidRDefault="007133D9" w:rsidP="007133D9">
            <w:pPr>
              <w:rPr>
                <w:rFonts w:ascii="Calibri" w:hAnsi="Calibri"/>
                <w:b/>
                <w:color w:val="000000"/>
              </w:rPr>
            </w:pPr>
            <w:r w:rsidRPr="007133D9">
              <w:rPr>
                <w:rFonts w:ascii="Calibri" w:hAnsi="Calibri"/>
                <w:b/>
                <w:color w:val="000000"/>
              </w:rPr>
              <w:lastRenderedPageBreak/>
              <w:t>Collaboration</w:t>
            </w:r>
          </w:p>
        </w:tc>
        <w:tc>
          <w:tcPr>
            <w:tcW w:w="4248" w:type="dxa"/>
            <w:tcBorders>
              <w:top w:val="single" w:sz="12" w:space="0" w:color="auto"/>
              <w:left w:val="single" w:sz="12" w:space="0" w:color="auto"/>
              <w:bottom w:val="single" w:sz="12" w:space="0" w:color="auto"/>
              <w:right w:val="single" w:sz="12" w:space="0" w:color="auto"/>
            </w:tcBorders>
          </w:tcPr>
          <w:p w14:paraId="5AD804E0" w14:textId="77777777" w:rsidR="007133D9" w:rsidRDefault="007133D9" w:rsidP="007133D9">
            <w:pPr>
              <w:spacing w:after="0"/>
              <w:rPr>
                <w:rFonts w:ascii="Calibri" w:hAnsi="Calibri"/>
                <w:color w:val="000000"/>
              </w:rPr>
            </w:pPr>
            <w:r>
              <w:rPr>
                <w:rFonts w:ascii="Calibri" w:hAnsi="Calibri"/>
                <w:color w:val="000000"/>
              </w:rPr>
              <w:t>Working effectively with others, sharing resources and coordinating efforts to achieve shared objectives.</w:t>
            </w:r>
          </w:p>
        </w:tc>
        <w:tc>
          <w:tcPr>
            <w:tcW w:w="8155" w:type="dxa"/>
            <w:tcBorders>
              <w:top w:val="single" w:sz="12" w:space="0" w:color="auto"/>
              <w:left w:val="single" w:sz="12" w:space="0" w:color="auto"/>
              <w:bottom w:val="single" w:sz="12" w:space="0" w:color="auto"/>
              <w:right w:val="single" w:sz="12" w:space="0" w:color="auto"/>
            </w:tcBorders>
          </w:tcPr>
          <w:p w14:paraId="2C3FEE6D" w14:textId="77777777" w:rsidR="005C58F8" w:rsidRDefault="005C58F8" w:rsidP="007133D9">
            <w:pPr>
              <w:rPr>
                <w:rFonts w:ascii="Calibri" w:hAnsi="Calibri"/>
                <w:color w:val="000000"/>
              </w:rPr>
            </w:pPr>
            <w:r>
              <w:rPr>
                <w:rFonts w:ascii="Calibri" w:hAnsi="Calibri"/>
                <w:color w:val="000000"/>
              </w:rPr>
              <w:t xml:space="preserve">Collaboration </w:t>
            </w:r>
            <w:r w:rsidR="007133D9">
              <w:rPr>
                <w:rFonts w:ascii="Calibri" w:hAnsi="Calibri"/>
                <w:color w:val="000000"/>
              </w:rPr>
              <w:t>represents a progression from basic team interaction to strategic partnerships and stakeholder management. It involves:</w:t>
            </w:r>
          </w:p>
          <w:p w14:paraId="2BAA9867"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working cooperatively within immediate teams</w:t>
            </w:r>
          </w:p>
          <w:p w14:paraId="4AA561DD"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sharing information and resources effectively</w:t>
            </w:r>
          </w:p>
          <w:p w14:paraId="45A828D6"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coordinating efforts to achieve common goals</w:t>
            </w:r>
          </w:p>
          <w:p w14:paraId="5F337381"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facilitating cross-functional teamwork</w:t>
            </w:r>
          </w:p>
          <w:p w14:paraId="53E30CEE"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building influential relationships across the organisation</w:t>
            </w:r>
          </w:p>
          <w:p w14:paraId="4873E3F9" w14:textId="77777777" w:rsidR="005C58F8" w:rsidRPr="005C58F8" w:rsidRDefault="007133D9" w:rsidP="005C58F8">
            <w:pPr>
              <w:pStyle w:val="ListParagraph"/>
              <w:numPr>
                <w:ilvl w:val="0"/>
                <w:numId w:val="19"/>
              </w:numPr>
              <w:rPr>
                <w:rFonts w:ascii="Calibri" w:hAnsi="Calibri"/>
                <w:color w:val="000000"/>
              </w:rPr>
            </w:pPr>
            <w:r w:rsidRPr="005C58F8">
              <w:rPr>
                <w:rFonts w:ascii="Calibri" w:hAnsi="Calibri"/>
                <w:color w:val="000000"/>
              </w:rPr>
              <w:t xml:space="preserve">establishing and </w:t>
            </w:r>
            <w:r w:rsidR="005C58F8">
              <w:rPr>
                <w:rFonts w:ascii="Calibri" w:hAnsi="Calibri"/>
                <w:color w:val="000000"/>
              </w:rPr>
              <w:t>managing strategic partnerships</w:t>
            </w:r>
          </w:p>
          <w:p w14:paraId="20FD954F" w14:textId="77777777" w:rsidR="007133D9" w:rsidRDefault="007133D9" w:rsidP="007133D9">
            <w:pPr>
              <w:rPr>
                <w:rFonts w:ascii="Calibri" w:hAnsi="Calibri"/>
                <w:color w:val="000000"/>
              </w:rPr>
            </w:pPr>
            <w:r>
              <w:rPr>
                <w:rFonts w:ascii="Calibri" w:hAnsi="Calibri"/>
                <w:color w:val="000000"/>
              </w:rPr>
              <w:t>Effective collaboration encompasses communication, perspective-taking, and the ability to align diverse viewpoints towards common objectives. It also involves creating an environment that encourages knowledge sharing and collective problem-solving.</w:t>
            </w:r>
            <w:r>
              <w:rPr>
                <w:rFonts w:ascii="Calibri" w:hAnsi="Calibri"/>
                <w:color w:val="000000"/>
              </w:rPr>
              <w:br/>
            </w:r>
            <w:r>
              <w:rPr>
                <w:rFonts w:ascii="Calibri" w:hAnsi="Calibri"/>
                <w:color w:val="000000"/>
              </w:rPr>
              <w:br/>
              <w:t>As professionals advance, their collaborative skills evolve from supporting team goals to shaping organisational culture, driving innovation, and enhancing the organisation's ability to navigate complex challenges. At higher levels, collaboration extends to influencing industry-wide cooperation and partnerships.</w:t>
            </w:r>
          </w:p>
        </w:tc>
      </w:tr>
      <w:tr w:rsidR="007133D9" w:rsidRPr="007133D9" w14:paraId="1C41B090"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64BF1F0A" w14:textId="77777777" w:rsidR="007133D9" w:rsidRPr="007133D9" w:rsidRDefault="007133D9" w:rsidP="007133D9">
            <w:pPr>
              <w:rPr>
                <w:rFonts w:ascii="Calibri" w:hAnsi="Calibri"/>
                <w:b/>
                <w:color w:val="000000"/>
              </w:rPr>
            </w:pPr>
            <w:r w:rsidRPr="007133D9">
              <w:rPr>
                <w:rFonts w:ascii="Calibri" w:hAnsi="Calibri"/>
                <w:b/>
                <w:color w:val="000000"/>
              </w:rPr>
              <w:lastRenderedPageBreak/>
              <w:t>Communication</w:t>
            </w:r>
          </w:p>
        </w:tc>
        <w:tc>
          <w:tcPr>
            <w:tcW w:w="4248" w:type="dxa"/>
            <w:tcBorders>
              <w:top w:val="single" w:sz="12" w:space="0" w:color="auto"/>
              <w:left w:val="single" w:sz="12" w:space="0" w:color="auto"/>
              <w:bottom w:val="single" w:sz="12" w:space="0" w:color="auto"/>
              <w:right w:val="single" w:sz="12" w:space="0" w:color="auto"/>
            </w:tcBorders>
          </w:tcPr>
          <w:p w14:paraId="1316A1A5" w14:textId="77777777" w:rsidR="007133D9" w:rsidRDefault="007133D9" w:rsidP="007133D9">
            <w:pPr>
              <w:rPr>
                <w:rFonts w:ascii="Calibri" w:hAnsi="Calibri"/>
                <w:color w:val="000000"/>
              </w:rPr>
            </w:pPr>
            <w:r>
              <w:rPr>
                <w:rFonts w:ascii="Calibri" w:hAnsi="Calibri"/>
                <w:color w:val="000000"/>
              </w:rPr>
              <w:t>Exchanging information, ideas and insights clearly to enable mutual understanding and cooperation.</w:t>
            </w:r>
          </w:p>
        </w:tc>
        <w:tc>
          <w:tcPr>
            <w:tcW w:w="8155" w:type="dxa"/>
            <w:tcBorders>
              <w:top w:val="single" w:sz="12" w:space="0" w:color="auto"/>
              <w:left w:val="single" w:sz="12" w:space="0" w:color="auto"/>
              <w:bottom w:val="single" w:sz="12" w:space="0" w:color="auto"/>
              <w:right w:val="single" w:sz="12" w:space="0" w:color="auto"/>
            </w:tcBorders>
          </w:tcPr>
          <w:p w14:paraId="6643F6B4" w14:textId="77777777" w:rsidR="005C58F8" w:rsidRDefault="005C58F8" w:rsidP="007133D9">
            <w:pPr>
              <w:rPr>
                <w:rFonts w:ascii="Calibri" w:hAnsi="Calibri"/>
                <w:color w:val="000000"/>
              </w:rPr>
            </w:pPr>
            <w:r>
              <w:rPr>
                <w:rFonts w:ascii="Calibri" w:hAnsi="Calibri"/>
                <w:color w:val="000000"/>
              </w:rPr>
              <w:t xml:space="preserve">Communication </w:t>
            </w:r>
            <w:r w:rsidR="007133D9">
              <w:rPr>
                <w:rFonts w:ascii="Calibri" w:hAnsi="Calibri"/>
                <w:color w:val="000000"/>
              </w:rPr>
              <w:t>represents a progression from basic team interaction to complex, organisation-wide influence and external engagement. It involves:</w:t>
            </w:r>
          </w:p>
          <w:p w14:paraId="585C4755"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communicating within immediate teams</w:t>
            </w:r>
          </w:p>
          <w:p w14:paraId="67296FF4"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exchanging information and ideas clearly</w:t>
            </w:r>
          </w:p>
          <w:p w14:paraId="3BB8C8F2"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verbal and written skills, active listening, and the ability to use communication tools and platforms appropriately</w:t>
            </w:r>
          </w:p>
          <w:p w14:paraId="3B01B592"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adapting communication style to diverse audiences, both technical and non-technical</w:t>
            </w:r>
          </w:p>
          <w:p w14:paraId="4B9F6AB8"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articulating complex concepts in a way that enables informed decision-making</w:t>
            </w:r>
          </w:p>
          <w:p w14:paraId="3DCDF607" w14:textId="77777777" w:rsidR="005C58F8" w:rsidRPr="005C58F8" w:rsidRDefault="007133D9" w:rsidP="005C58F8">
            <w:pPr>
              <w:pStyle w:val="ListParagraph"/>
              <w:numPr>
                <w:ilvl w:val="0"/>
                <w:numId w:val="2"/>
              </w:numPr>
              <w:rPr>
                <w:rFonts w:ascii="Calibri" w:hAnsi="Calibri"/>
                <w:color w:val="000000"/>
              </w:rPr>
            </w:pPr>
            <w:r w:rsidRPr="005C58F8">
              <w:rPr>
                <w:rFonts w:ascii="Calibri" w:hAnsi="Calibri"/>
                <w:color w:val="000000"/>
              </w:rPr>
              <w:t>influencing strategy through effective di</w:t>
            </w:r>
            <w:r w:rsidR="005C58F8" w:rsidRPr="005C58F8">
              <w:rPr>
                <w:rFonts w:ascii="Calibri" w:hAnsi="Calibri"/>
                <w:color w:val="000000"/>
              </w:rPr>
              <w:t>alogue with senior stakeholders</w:t>
            </w:r>
          </w:p>
          <w:p w14:paraId="21643493" w14:textId="77777777" w:rsidR="007133D9" w:rsidRDefault="007133D9" w:rsidP="007133D9">
            <w:pPr>
              <w:rPr>
                <w:rFonts w:ascii="Calibri" w:hAnsi="Calibri"/>
                <w:color w:val="000000"/>
              </w:rPr>
            </w:pPr>
            <w:r>
              <w:rPr>
                <w:rFonts w:ascii="Calibri" w:hAnsi="Calibri"/>
                <w:color w:val="000000"/>
              </w:rPr>
              <w:t>As professionals advance, their communication skills evolve from simple information sharing within teams to influencing decisions at the highest levels of an organisation. This progression involves adapting communication to different audiences, including senior stakeholders and external partners, and shaping strategic outcomes through effective dialogue. At higher levels, professionals take on the responsibility of using communication to drive organisational direction and engage with industry leaders to achieve business objectives.</w:t>
            </w:r>
          </w:p>
        </w:tc>
      </w:tr>
      <w:tr w:rsidR="007133D9" w:rsidRPr="007133D9" w14:paraId="2C7CE321"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1F1F50E4" w14:textId="77777777" w:rsidR="007133D9" w:rsidRPr="007133D9" w:rsidRDefault="007133D9" w:rsidP="007133D9">
            <w:pPr>
              <w:rPr>
                <w:rFonts w:ascii="Calibri" w:hAnsi="Calibri"/>
                <w:b/>
                <w:color w:val="000000"/>
              </w:rPr>
            </w:pPr>
            <w:r w:rsidRPr="007133D9">
              <w:rPr>
                <w:rFonts w:ascii="Calibri" w:hAnsi="Calibri"/>
                <w:b/>
                <w:color w:val="000000"/>
              </w:rPr>
              <w:lastRenderedPageBreak/>
              <w:t>Improvement mindset</w:t>
            </w:r>
          </w:p>
        </w:tc>
        <w:tc>
          <w:tcPr>
            <w:tcW w:w="4248" w:type="dxa"/>
            <w:tcBorders>
              <w:top w:val="single" w:sz="12" w:space="0" w:color="auto"/>
              <w:left w:val="single" w:sz="12" w:space="0" w:color="auto"/>
              <w:bottom w:val="single" w:sz="12" w:space="0" w:color="auto"/>
              <w:right w:val="single" w:sz="12" w:space="0" w:color="auto"/>
            </w:tcBorders>
          </w:tcPr>
          <w:p w14:paraId="0F6F06BC" w14:textId="77777777" w:rsidR="007133D9" w:rsidRDefault="007133D9" w:rsidP="007133D9">
            <w:pPr>
              <w:rPr>
                <w:rFonts w:ascii="Calibri" w:hAnsi="Calibri"/>
                <w:color w:val="000000"/>
              </w:rPr>
            </w:pPr>
            <w:r>
              <w:rPr>
                <w:rFonts w:ascii="Calibri" w:hAnsi="Calibri"/>
                <w:color w:val="000000"/>
              </w:rPr>
              <w:t>Continuously identifying opportunities to refine work practices, processes, products, or services for greater efficiency and impact.</w:t>
            </w:r>
          </w:p>
        </w:tc>
        <w:tc>
          <w:tcPr>
            <w:tcW w:w="8155" w:type="dxa"/>
            <w:tcBorders>
              <w:top w:val="single" w:sz="12" w:space="0" w:color="auto"/>
              <w:left w:val="single" w:sz="12" w:space="0" w:color="auto"/>
              <w:bottom w:val="single" w:sz="12" w:space="0" w:color="auto"/>
              <w:right w:val="single" w:sz="12" w:space="0" w:color="auto"/>
            </w:tcBorders>
          </w:tcPr>
          <w:p w14:paraId="31620DD9" w14:textId="77777777" w:rsidR="005C58F8" w:rsidRDefault="007133D9" w:rsidP="007133D9">
            <w:pPr>
              <w:rPr>
                <w:rFonts w:ascii="Calibri" w:hAnsi="Calibri"/>
                <w:color w:val="000000"/>
              </w:rPr>
            </w:pPr>
            <w:r>
              <w:rPr>
                <w:rFonts w:ascii="Calibri" w:hAnsi="Calibri"/>
                <w:color w:val="000000"/>
              </w:rPr>
              <w:t>Havin</w:t>
            </w:r>
            <w:r w:rsidR="005C58F8">
              <w:rPr>
                <w:rFonts w:ascii="Calibri" w:hAnsi="Calibri"/>
                <w:color w:val="000000"/>
              </w:rPr>
              <w:t>g an improvement mindset</w:t>
            </w:r>
            <w:r>
              <w:rPr>
                <w:rFonts w:ascii="Calibri" w:hAnsi="Calibri"/>
                <w:color w:val="000000"/>
              </w:rPr>
              <w:t xml:space="preserve"> represents a progression from recognising opportunities for enhancement to driving a culture of ongoing optimisation. It involves:</w:t>
            </w:r>
          </w:p>
          <w:p w14:paraId="19BA167A"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identifying areas for improvement in processes, products, or services</w:t>
            </w:r>
          </w:p>
          <w:p w14:paraId="12FCF53A"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implementing changes to enhance efficiency and effectiveness</w:t>
            </w:r>
          </w:p>
          <w:p w14:paraId="0D5880AC"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assessing the impact of improvements and refining approaches</w:t>
            </w:r>
          </w:p>
          <w:p w14:paraId="174D0EB8"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encouraging and supporting a mindset of continuous improvement in others</w:t>
            </w:r>
          </w:p>
          <w:p w14:paraId="023A6038"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aligning improvement initiatives with organisational objectives</w:t>
            </w:r>
          </w:p>
          <w:p w14:paraId="148A00BD" w14:textId="77777777" w:rsidR="005C58F8" w:rsidRPr="005C58F8" w:rsidRDefault="007133D9" w:rsidP="005C58F8">
            <w:pPr>
              <w:pStyle w:val="ListParagraph"/>
              <w:numPr>
                <w:ilvl w:val="0"/>
                <w:numId w:val="17"/>
              </w:numPr>
              <w:rPr>
                <w:rFonts w:ascii="Calibri" w:hAnsi="Calibri"/>
                <w:color w:val="000000"/>
              </w:rPr>
            </w:pPr>
            <w:r w:rsidRPr="005C58F8">
              <w:rPr>
                <w:rFonts w:ascii="Calibri" w:hAnsi="Calibri"/>
                <w:color w:val="000000"/>
              </w:rPr>
              <w:t>cultivating a culture of ongoing enhancement and optimisation</w:t>
            </w:r>
          </w:p>
          <w:p w14:paraId="0D4B1594" w14:textId="77777777" w:rsidR="005C58F8" w:rsidRDefault="007133D9" w:rsidP="007133D9">
            <w:pPr>
              <w:rPr>
                <w:rFonts w:ascii="Calibri" w:hAnsi="Calibri"/>
                <w:color w:val="000000"/>
              </w:rPr>
            </w:pPr>
            <w:r>
              <w:rPr>
                <w:rFonts w:ascii="Calibri" w:hAnsi="Calibri"/>
                <w:color w:val="000000"/>
              </w:rPr>
              <w:t>An improvement mindset involves proactively seeking opportunities to refine and optimise work practices, processes, products, and services. This reflects the growing responsibility to identify, implement, and lead improvements across increasing scopes of influence.</w:t>
            </w:r>
            <w:r w:rsidR="005C58F8">
              <w:rPr>
                <w:rFonts w:ascii="Calibri" w:hAnsi="Calibri"/>
                <w:color w:val="000000"/>
              </w:rPr>
              <w:t xml:space="preserve"> </w:t>
            </w:r>
          </w:p>
          <w:p w14:paraId="14877AC0" w14:textId="77777777" w:rsidR="007133D9" w:rsidRDefault="007133D9" w:rsidP="007133D9">
            <w:pPr>
              <w:rPr>
                <w:rFonts w:ascii="Calibri" w:hAnsi="Calibri"/>
                <w:color w:val="000000"/>
              </w:rPr>
            </w:pPr>
            <w:r>
              <w:rPr>
                <w:rFonts w:ascii="Calibri" w:hAnsi="Calibri"/>
                <w:color w:val="000000"/>
              </w:rPr>
              <w:t>As professionals advance, their focus shifts from identifying opportunities for improvement in their own tasks to leading improvement initiatives across teams and the organisation. This progression includes enhancing practices at a personal level, supporting others in promoting a culture of continuous optimisation, and ensuring improvement efforts align with broader organisational goals. At higher levels, professionals take responsibility for embedding ongoing improvement strategies throughout the organisation, driving long-term impact.</w:t>
            </w:r>
          </w:p>
        </w:tc>
      </w:tr>
      <w:tr w:rsidR="007133D9" w:rsidRPr="007133D9" w14:paraId="62DEC8B9"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4E22387D" w14:textId="77777777" w:rsidR="007133D9" w:rsidRPr="007133D9" w:rsidRDefault="007133D9" w:rsidP="007133D9">
            <w:pPr>
              <w:rPr>
                <w:rFonts w:ascii="Calibri" w:hAnsi="Calibri"/>
                <w:b/>
                <w:color w:val="000000"/>
              </w:rPr>
            </w:pPr>
            <w:r w:rsidRPr="007133D9">
              <w:rPr>
                <w:rFonts w:ascii="Calibri" w:hAnsi="Calibri"/>
                <w:b/>
                <w:color w:val="000000"/>
              </w:rPr>
              <w:lastRenderedPageBreak/>
              <w:t>Creativity</w:t>
            </w:r>
          </w:p>
        </w:tc>
        <w:tc>
          <w:tcPr>
            <w:tcW w:w="4248" w:type="dxa"/>
            <w:tcBorders>
              <w:top w:val="single" w:sz="12" w:space="0" w:color="auto"/>
              <w:left w:val="single" w:sz="12" w:space="0" w:color="auto"/>
              <w:bottom w:val="single" w:sz="12" w:space="0" w:color="auto"/>
              <w:right w:val="single" w:sz="12" w:space="0" w:color="auto"/>
            </w:tcBorders>
          </w:tcPr>
          <w:p w14:paraId="11DDE28A" w14:textId="77777777" w:rsidR="007133D9" w:rsidRDefault="007133D9" w:rsidP="007133D9">
            <w:pPr>
              <w:rPr>
                <w:rFonts w:ascii="Calibri" w:hAnsi="Calibri"/>
                <w:color w:val="000000"/>
              </w:rPr>
            </w:pPr>
            <w:r>
              <w:rPr>
                <w:rFonts w:ascii="Calibri" w:hAnsi="Calibri"/>
                <w:color w:val="000000"/>
              </w:rPr>
              <w:t>Generating and applying innovative ideas to enhance processes, solve problems and drive organisational success.</w:t>
            </w:r>
          </w:p>
        </w:tc>
        <w:tc>
          <w:tcPr>
            <w:tcW w:w="8155" w:type="dxa"/>
            <w:tcBorders>
              <w:top w:val="single" w:sz="12" w:space="0" w:color="auto"/>
              <w:left w:val="single" w:sz="12" w:space="0" w:color="auto"/>
              <w:bottom w:val="single" w:sz="12" w:space="0" w:color="auto"/>
              <w:right w:val="single" w:sz="12" w:space="0" w:color="auto"/>
            </w:tcBorders>
          </w:tcPr>
          <w:p w14:paraId="0848746B" w14:textId="77777777" w:rsidR="005C58F8" w:rsidRDefault="005C58F8" w:rsidP="007133D9">
            <w:pPr>
              <w:rPr>
                <w:rFonts w:ascii="Calibri" w:hAnsi="Calibri"/>
                <w:color w:val="000000"/>
              </w:rPr>
            </w:pPr>
            <w:r>
              <w:rPr>
                <w:rFonts w:ascii="Calibri" w:hAnsi="Calibri"/>
                <w:color w:val="000000"/>
              </w:rPr>
              <w:t xml:space="preserve">Creativity </w:t>
            </w:r>
            <w:r w:rsidR="007133D9">
              <w:rPr>
                <w:rFonts w:ascii="Calibri" w:hAnsi="Calibri"/>
                <w:color w:val="000000"/>
              </w:rPr>
              <w:t>represents a progression from basic idea generation to driving strategic innovation. It involves:</w:t>
            </w:r>
          </w:p>
          <w:p w14:paraId="5EA6EDC2"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generating novel ideas and solutions</w:t>
            </w:r>
          </w:p>
          <w:p w14:paraId="44FC10DB"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applying innovative thinking to improve processes</w:t>
            </w:r>
          </w:p>
          <w:p w14:paraId="151F722F"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solving complex problems creatively</w:t>
            </w:r>
          </w:p>
          <w:p w14:paraId="726C39A1"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encouraging and facilitating creative thinking in others</w:t>
            </w:r>
          </w:p>
          <w:p w14:paraId="3CEBDD69"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developing a culture of innovation</w:t>
            </w:r>
          </w:p>
          <w:p w14:paraId="3F99CBCD" w14:textId="77777777" w:rsidR="005C58F8" w:rsidRPr="005C58F8" w:rsidRDefault="007133D9" w:rsidP="005C58F8">
            <w:pPr>
              <w:pStyle w:val="ListParagraph"/>
              <w:numPr>
                <w:ilvl w:val="0"/>
                <w:numId w:val="5"/>
              </w:numPr>
              <w:rPr>
                <w:rFonts w:ascii="Calibri" w:hAnsi="Calibri"/>
                <w:color w:val="000000"/>
              </w:rPr>
            </w:pPr>
            <w:r w:rsidRPr="005C58F8">
              <w:rPr>
                <w:rFonts w:ascii="Calibri" w:hAnsi="Calibri"/>
                <w:color w:val="000000"/>
              </w:rPr>
              <w:t>aligning creative initiatives with organisational strategy</w:t>
            </w:r>
          </w:p>
          <w:p w14:paraId="0A2C5C54" w14:textId="77777777" w:rsidR="007133D9" w:rsidRDefault="007133D9" w:rsidP="007133D9">
            <w:pPr>
              <w:rPr>
                <w:rFonts w:ascii="Calibri" w:hAnsi="Calibri"/>
                <w:color w:val="000000"/>
              </w:rPr>
            </w:pPr>
            <w:r>
              <w:rPr>
                <w:rFonts w:ascii="Calibri" w:hAnsi="Calibri"/>
                <w:color w:val="000000"/>
              </w:rPr>
              <w:t>Effective creativity encompasses imaginative thinking, problem-solving skills and challenging conventional approaches. It thrives in environments that encourage calculated risk-taking and value innovative ideas.</w:t>
            </w:r>
            <w:r>
              <w:rPr>
                <w:rFonts w:ascii="Calibri" w:hAnsi="Calibri"/>
                <w:color w:val="000000"/>
              </w:rPr>
              <w:br/>
            </w:r>
            <w:r>
              <w:rPr>
                <w:rFonts w:ascii="Calibri" w:hAnsi="Calibri"/>
                <w:color w:val="000000"/>
              </w:rPr>
              <w:br/>
              <w:t>As professionals advance, their role shifts from contributing to creative processes to inspiring and leading innovation at a strategic level. This evolution underscores the growing importance of creative thinking in driving organisational success and navigating complex challenges across various disciplines.</w:t>
            </w:r>
          </w:p>
        </w:tc>
      </w:tr>
      <w:tr w:rsidR="007133D9" w:rsidRPr="007133D9" w14:paraId="163DC956"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17C7429E" w14:textId="77777777" w:rsidR="007133D9" w:rsidRPr="007133D9" w:rsidRDefault="007133D9" w:rsidP="007133D9">
            <w:pPr>
              <w:rPr>
                <w:rFonts w:ascii="Calibri" w:hAnsi="Calibri"/>
                <w:b/>
                <w:color w:val="000000"/>
              </w:rPr>
            </w:pPr>
            <w:r w:rsidRPr="007133D9">
              <w:rPr>
                <w:rFonts w:ascii="Calibri" w:hAnsi="Calibri"/>
                <w:b/>
                <w:color w:val="000000"/>
              </w:rPr>
              <w:lastRenderedPageBreak/>
              <w:t>Decision-making</w:t>
            </w:r>
          </w:p>
        </w:tc>
        <w:tc>
          <w:tcPr>
            <w:tcW w:w="4248" w:type="dxa"/>
            <w:tcBorders>
              <w:top w:val="single" w:sz="12" w:space="0" w:color="auto"/>
              <w:left w:val="single" w:sz="12" w:space="0" w:color="auto"/>
              <w:bottom w:val="single" w:sz="12" w:space="0" w:color="auto"/>
              <w:right w:val="single" w:sz="12" w:space="0" w:color="auto"/>
            </w:tcBorders>
          </w:tcPr>
          <w:p w14:paraId="52535FF8" w14:textId="77777777" w:rsidR="007133D9" w:rsidRDefault="007133D9" w:rsidP="007133D9">
            <w:pPr>
              <w:rPr>
                <w:rFonts w:ascii="Calibri" w:hAnsi="Calibri"/>
                <w:color w:val="000000"/>
              </w:rPr>
            </w:pPr>
            <w:r>
              <w:rPr>
                <w:rFonts w:ascii="Calibri" w:hAnsi="Calibri"/>
                <w:color w:val="000000"/>
              </w:rPr>
              <w:t>Applying critical thinking to evaluate options, assess risks and select the most appropriate course of action.</w:t>
            </w:r>
          </w:p>
        </w:tc>
        <w:tc>
          <w:tcPr>
            <w:tcW w:w="8155" w:type="dxa"/>
            <w:tcBorders>
              <w:top w:val="single" w:sz="12" w:space="0" w:color="auto"/>
              <w:left w:val="single" w:sz="12" w:space="0" w:color="auto"/>
              <w:bottom w:val="single" w:sz="12" w:space="0" w:color="auto"/>
              <w:right w:val="single" w:sz="12" w:space="0" w:color="auto"/>
            </w:tcBorders>
          </w:tcPr>
          <w:p w14:paraId="63958C40" w14:textId="77777777" w:rsidR="005C58F8" w:rsidRDefault="005C58F8" w:rsidP="007133D9">
            <w:pPr>
              <w:rPr>
                <w:rFonts w:ascii="Calibri" w:hAnsi="Calibri"/>
                <w:color w:val="000000"/>
              </w:rPr>
            </w:pPr>
            <w:r>
              <w:rPr>
                <w:rFonts w:ascii="Calibri" w:hAnsi="Calibri"/>
                <w:color w:val="000000"/>
              </w:rPr>
              <w:t>Decision making</w:t>
            </w:r>
            <w:r w:rsidR="007133D9">
              <w:rPr>
                <w:rFonts w:ascii="Calibri" w:hAnsi="Calibri"/>
                <w:color w:val="000000"/>
              </w:rPr>
              <w:t xml:space="preserve"> represents a progression from routine choices to strategic, high-impact decisions. It involves:</w:t>
            </w:r>
          </w:p>
          <w:p w14:paraId="7B326750" w14:textId="77777777" w:rsidR="005C58F8" w:rsidRPr="005C58F8" w:rsidRDefault="007133D9" w:rsidP="005C58F8">
            <w:pPr>
              <w:pStyle w:val="ListParagraph"/>
              <w:numPr>
                <w:ilvl w:val="0"/>
                <w:numId w:val="4"/>
              </w:numPr>
              <w:rPr>
                <w:rFonts w:ascii="Calibri" w:hAnsi="Calibri"/>
                <w:color w:val="000000"/>
              </w:rPr>
            </w:pPr>
            <w:r w:rsidRPr="005C58F8">
              <w:rPr>
                <w:rFonts w:ascii="Calibri" w:hAnsi="Calibri"/>
                <w:color w:val="000000"/>
              </w:rPr>
              <w:t>evaluating information and assessing risks</w:t>
            </w:r>
          </w:p>
          <w:p w14:paraId="57B24FC3" w14:textId="77777777" w:rsidR="005C58F8" w:rsidRPr="005C58F8" w:rsidRDefault="007133D9" w:rsidP="005C58F8">
            <w:pPr>
              <w:pStyle w:val="ListParagraph"/>
              <w:numPr>
                <w:ilvl w:val="0"/>
                <w:numId w:val="4"/>
              </w:numPr>
              <w:rPr>
                <w:rFonts w:ascii="Calibri" w:hAnsi="Calibri"/>
                <w:color w:val="000000"/>
              </w:rPr>
            </w:pPr>
            <w:r w:rsidRPr="005C58F8">
              <w:rPr>
                <w:rFonts w:ascii="Calibri" w:hAnsi="Calibri"/>
                <w:color w:val="000000"/>
              </w:rPr>
              <w:t>balancing intuition and logic</w:t>
            </w:r>
          </w:p>
          <w:p w14:paraId="6EAAD4A9" w14:textId="77777777" w:rsidR="005C58F8" w:rsidRPr="005C58F8" w:rsidRDefault="007133D9" w:rsidP="005C58F8">
            <w:pPr>
              <w:pStyle w:val="ListParagraph"/>
              <w:numPr>
                <w:ilvl w:val="0"/>
                <w:numId w:val="4"/>
              </w:numPr>
              <w:rPr>
                <w:rFonts w:ascii="Calibri" w:hAnsi="Calibri"/>
                <w:color w:val="000000"/>
              </w:rPr>
            </w:pPr>
            <w:r w:rsidRPr="005C58F8">
              <w:rPr>
                <w:rFonts w:ascii="Calibri" w:hAnsi="Calibri"/>
                <w:color w:val="000000"/>
              </w:rPr>
              <w:t>understanding organisational context</w:t>
            </w:r>
          </w:p>
          <w:p w14:paraId="2AAD5C05" w14:textId="77777777" w:rsidR="005C58F8" w:rsidRPr="005C58F8" w:rsidRDefault="007133D9" w:rsidP="005C58F8">
            <w:pPr>
              <w:pStyle w:val="ListParagraph"/>
              <w:numPr>
                <w:ilvl w:val="0"/>
                <w:numId w:val="4"/>
              </w:numPr>
              <w:rPr>
                <w:rFonts w:ascii="Calibri" w:hAnsi="Calibri"/>
                <w:color w:val="000000"/>
              </w:rPr>
            </w:pPr>
            <w:r w:rsidRPr="005C58F8">
              <w:rPr>
                <w:rFonts w:ascii="Calibri" w:hAnsi="Calibri"/>
                <w:color w:val="000000"/>
              </w:rPr>
              <w:t>determining the best course of action</w:t>
            </w:r>
          </w:p>
          <w:p w14:paraId="57AFF2C6" w14:textId="77777777" w:rsidR="005C58F8" w:rsidRPr="005C58F8" w:rsidRDefault="007133D9" w:rsidP="005C58F8">
            <w:pPr>
              <w:pStyle w:val="ListParagraph"/>
              <w:numPr>
                <w:ilvl w:val="0"/>
                <w:numId w:val="4"/>
              </w:numPr>
              <w:rPr>
                <w:rFonts w:ascii="Calibri" w:hAnsi="Calibri"/>
                <w:color w:val="000000"/>
              </w:rPr>
            </w:pPr>
            <w:r w:rsidRPr="005C58F8">
              <w:rPr>
                <w:rFonts w:ascii="Calibri" w:hAnsi="Calibri"/>
                <w:color w:val="000000"/>
              </w:rPr>
              <w:t>tak</w:t>
            </w:r>
            <w:r w:rsidR="005C58F8" w:rsidRPr="005C58F8">
              <w:rPr>
                <w:rFonts w:ascii="Calibri" w:hAnsi="Calibri"/>
                <w:color w:val="000000"/>
              </w:rPr>
              <w:t>ing accountability for outcomes</w:t>
            </w:r>
          </w:p>
          <w:p w14:paraId="1401704C" w14:textId="77777777" w:rsidR="007133D9" w:rsidRDefault="007133D9" w:rsidP="007133D9">
            <w:pPr>
              <w:rPr>
                <w:rFonts w:ascii="Calibri" w:hAnsi="Calibri"/>
                <w:color w:val="000000"/>
              </w:rPr>
            </w:pPr>
            <w:r>
              <w:rPr>
                <w:rFonts w:ascii="Calibri" w:hAnsi="Calibri"/>
                <w:color w:val="000000"/>
              </w:rPr>
              <w:t>Effective decision making encompasses analytical and critical thinking skills, the ability to assess risks and consequences, and a comprehensive understanding of business context. It also involves knowing when to escalate issues and how to balance competing priorities.</w:t>
            </w:r>
            <w:r>
              <w:rPr>
                <w:rFonts w:ascii="Calibri" w:hAnsi="Calibri"/>
                <w:color w:val="000000"/>
              </w:rPr>
              <w:br/>
            </w:r>
            <w:r>
              <w:rPr>
                <w:rFonts w:ascii="Calibri" w:hAnsi="Calibri"/>
                <w:color w:val="000000"/>
              </w:rPr>
              <w:br/>
              <w:t>As professionals advance, their decision-making evolves from addressing routine issues to shaping strategic directions. Early on, decisions focus on managing tasks or small projects. Over time, decision-making becomes more complex, requiring greater judgement, risk assessment, and accountability for high-impact outcomes. At higher levels, professionals are responsible for making critical decisions that influence organisational strategy and success.</w:t>
            </w:r>
          </w:p>
        </w:tc>
      </w:tr>
      <w:tr w:rsidR="007133D9" w:rsidRPr="007133D9" w14:paraId="09998375"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5B61A4C8" w14:textId="77777777" w:rsidR="007133D9" w:rsidRPr="007133D9" w:rsidRDefault="007133D9" w:rsidP="007133D9">
            <w:pPr>
              <w:rPr>
                <w:rFonts w:ascii="Calibri" w:hAnsi="Calibri"/>
                <w:b/>
                <w:color w:val="000000"/>
              </w:rPr>
            </w:pPr>
            <w:r w:rsidRPr="007133D9">
              <w:rPr>
                <w:rFonts w:ascii="Calibri" w:hAnsi="Calibri"/>
                <w:b/>
                <w:color w:val="000000"/>
              </w:rPr>
              <w:lastRenderedPageBreak/>
              <w:t>Digital mindset</w:t>
            </w:r>
          </w:p>
        </w:tc>
        <w:tc>
          <w:tcPr>
            <w:tcW w:w="4248" w:type="dxa"/>
            <w:tcBorders>
              <w:top w:val="single" w:sz="12" w:space="0" w:color="auto"/>
              <w:left w:val="single" w:sz="12" w:space="0" w:color="auto"/>
              <w:bottom w:val="single" w:sz="12" w:space="0" w:color="auto"/>
              <w:right w:val="single" w:sz="12" w:space="0" w:color="auto"/>
            </w:tcBorders>
          </w:tcPr>
          <w:p w14:paraId="4BFB83DE" w14:textId="77777777" w:rsidR="007133D9" w:rsidRDefault="007133D9" w:rsidP="007133D9">
            <w:pPr>
              <w:rPr>
                <w:rFonts w:ascii="Calibri" w:hAnsi="Calibri"/>
                <w:color w:val="000000"/>
              </w:rPr>
            </w:pPr>
            <w:r>
              <w:rPr>
                <w:rFonts w:ascii="Calibri" w:hAnsi="Calibri"/>
                <w:color w:val="000000"/>
              </w:rPr>
              <w:t>Embracing and effectively using digital tools and technologies to enhance performance and productivity.</w:t>
            </w:r>
          </w:p>
        </w:tc>
        <w:tc>
          <w:tcPr>
            <w:tcW w:w="8155" w:type="dxa"/>
            <w:tcBorders>
              <w:top w:val="single" w:sz="12" w:space="0" w:color="auto"/>
              <w:left w:val="single" w:sz="12" w:space="0" w:color="auto"/>
              <w:bottom w:val="single" w:sz="12" w:space="0" w:color="auto"/>
              <w:right w:val="single" w:sz="12" w:space="0" w:color="auto"/>
            </w:tcBorders>
          </w:tcPr>
          <w:p w14:paraId="0AFEB51E" w14:textId="77777777" w:rsidR="005C58F8" w:rsidRDefault="005C58F8" w:rsidP="007133D9">
            <w:pPr>
              <w:spacing w:after="240"/>
              <w:rPr>
                <w:rFonts w:ascii="Calibri" w:hAnsi="Calibri"/>
                <w:color w:val="000000"/>
              </w:rPr>
            </w:pPr>
            <w:r>
              <w:rPr>
                <w:rFonts w:ascii="Calibri" w:hAnsi="Calibri"/>
                <w:color w:val="000000"/>
              </w:rPr>
              <w:t xml:space="preserve">Having a digital mindset </w:t>
            </w:r>
            <w:r w:rsidR="007133D9">
              <w:rPr>
                <w:rFonts w:ascii="Calibri" w:hAnsi="Calibri"/>
                <w:color w:val="000000"/>
              </w:rPr>
              <w:t>represents a progression from basic digital literacy to driving organisational digital strategy. It involves:</w:t>
            </w:r>
          </w:p>
          <w:p w14:paraId="6876EEBA"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understanding and applying digital technologies</w:t>
            </w:r>
          </w:p>
          <w:p w14:paraId="35B14391"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adapting to rapidly evolving digital landscapes</w:t>
            </w:r>
          </w:p>
          <w:p w14:paraId="6C79DE06"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using digital tools, AI and data to enhance work processes</w:t>
            </w:r>
          </w:p>
          <w:p w14:paraId="1A478FE8"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driving digital innovation and transformation</w:t>
            </w:r>
          </w:p>
          <w:p w14:paraId="46687758"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understanding the implications of emerging technologies, including AI, and their potential to drive organisational change</w:t>
            </w:r>
          </w:p>
          <w:p w14:paraId="30B7506C" w14:textId="77777777" w:rsidR="005C58F8" w:rsidRPr="005C58F8" w:rsidRDefault="007133D9" w:rsidP="005C58F8">
            <w:pPr>
              <w:pStyle w:val="ListParagraph"/>
              <w:numPr>
                <w:ilvl w:val="0"/>
                <w:numId w:val="16"/>
              </w:numPr>
              <w:spacing w:after="240"/>
              <w:rPr>
                <w:rFonts w:ascii="Calibri" w:hAnsi="Calibri"/>
                <w:color w:val="000000"/>
              </w:rPr>
            </w:pPr>
            <w:r w:rsidRPr="005C58F8">
              <w:rPr>
                <w:rFonts w:ascii="Calibri" w:hAnsi="Calibri"/>
                <w:color w:val="000000"/>
              </w:rPr>
              <w:t>ensuring di</w:t>
            </w:r>
            <w:r w:rsidR="005C58F8" w:rsidRPr="005C58F8">
              <w:rPr>
                <w:rFonts w:ascii="Calibri" w:hAnsi="Calibri"/>
                <w:color w:val="000000"/>
              </w:rPr>
              <w:t>gital governance and compliance</w:t>
            </w:r>
          </w:p>
          <w:p w14:paraId="039516D4" w14:textId="77777777" w:rsidR="007133D9" w:rsidRDefault="007133D9" w:rsidP="007133D9">
            <w:pPr>
              <w:spacing w:after="240"/>
              <w:rPr>
                <w:rFonts w:ascii="Calibri" w:hAnsi="Calibri"/>
                <w:color w:val="000000"/>
              </w:rPr>
            </w:pPr>
            <w:r>
              <w:rPr>
                <w:rFonts w:ascii="Calibri" w:hAnsi="Calibri"/>
                <w:color w:val="000000"/>
              </w:rPr>
              <w:t>An effective digital mindset encompasses continuous learning, adaptability and the ability to see how digital technologies can transform business models and strategies. It also involves understanding the implications of emerging technologies and their potential to drive organisational change.</w:t>
            </w:r>
            <w:r>
              <w:rPr>
                <w:rFonts w:ascii="Calibri" w:hAnsi="Calibri"/>
                <w:color w:val="000000"/>
              </w:rPr>
              <w:br/>
            </w:r>
            <w:r>
              <w:rPr>
                <w:rFonts w:ascii="Calibri" w:hAnsi="Calibri"/>
                <w:color w:val="000000"/>
              </w:rPr>
              <w:br/>
              <w:t>As professionals advance, their digital mindset evolves from simply using digital tools to shaping and leading organisational digital strategies. Early in their careers, they focus on applying digital skills to their roles, but as they progress, they begin driving innovation and using emerging technologies to transform work processes. At higher levels, professionals are responsible for leading digital transformation, ensuring compliance with digital governance, and embedding a digital culture across the organisation.</w:t>
            </w:r>
          </w:p>
        </w:tc>
      </w:tr>
      <w:tr w:rsidR="007133D9" w:rsidRPr="007133D9" w14:paraId="0BAFF1A8"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6154DB12" w14:textId="77777777" w:rsidR="007133D9" w:rsidRPr="007133D9" w:rsidRDefault="007133D9" w:rsidP="007133D9">
            <w:pPr>
              <w:rPr>
                <w:rFonts w:ascii="Calibri" w:hAnsi="Calibri"/>
                <w:b/>
                <w:color w:val="000000"/>
              </w:rPr>
            </w:pPr>
            <w:r w:rsidRPr="007133D9">
              <w:rPr>
                <w:rFonts w:ascii="Calibri" w:hAnsi="Calibri"/>
                <w:b/>
                <w:color w:val="000000"/>
              </w:rPr>
              <w:lastRenderedPageBreak/>
              <w:t>Leadership</w:t>
            </w:r>
          </w:p>
        </w:tc>
        <w:tc>
          <w:tcPr>
            <w:tcW w:w="4248" w:type="dxa"/>
            <w:tcBorders>
              <w:top w:val="single" w:sz="12" w:space="0" w:color="auto"/>
              <w:left w:val="single" w:sz="12" w:space="0" w:color="auto"/>
              <w:bottom w:val="single" w:sz="12" w:space="0" w:color="auto"/>
              <w:right w:val="single" w:sz="12" w:space="0" w:color="auto"/>
            </w:tcBorders>
          </w:tcPr>
          <w:p w14:paraId="0F652AE4" w14:textId="77777777" w:rsidR="007133D9" w:rsidRDefault="007133D9" w:rsidP="007133D9">
            <w:pPr>
              <w:spacing w:after="0"/>
              <w:rPr>
                <w:rFonts w:ascii="Calibri" w:hAnsi="Calibri"/>
                <w:color w:val="000000"/>
              </w:rPr>
            </w:pPr>
            <w:r>
              <w:rPr>
                <w:rFonts w:ascii="Calibri" w:hAnsi="Calibri"/>
                <w:color w:val="000000"/>
              </w:rPr>
              <w:t>Guiding and influencing individuals or teams to align actions with strategic goals and drive positive outcomes.</w:t>
            </w:r>
          </w:p>
        </w:tc>
        <w:tc>
          <w:tcPr>
            <w:tcW w:w="8155" w:type="dxa"/>
            <w:tcBorders>
              <w:top w:val="single" w:sz="12" w:space="0" w:color="auto"/>
              <w:left w:val="single" w:sz="12" w:space="0" w:color="auto"/>
              <w:bottom w:val="single" w:sz="12" w:space="0" w:color="auto"/>
              <w:right w:val="single" w:sz="12" w:space="0" w:color="auto"/>
            </w:tcBorders>
          </w:tcPr>
          <w:p w14:paraId="372B2F24" w14:textId="77777777" w:rsidR="005C58F8" w:rsidRDefault="005C58F8" w:rsidP="007133D9">
            <w:pPr>
              <w:rPr>
                <w:rFonts w:ascii="Calibri" w:hAnsi="Calibri"/>
                <w:color w:val="000000"/>
              </w:rPr>
            </w:pPr>
            <w:r>
              <w:rPr>
                <w:rFonts w:ascii="Calibri" w:hAnsi="Calibri"/>
                <w:color w:val="000000"/>
              </w:rPr>
              <w:t>Leadership</w:t>
            </w:r>
            <w:r w:rsidR="007133D9">
              <w:rPr>
                <w:rFonts w:ascii="Calibri" w:hAnsi="Calibri"/>
                <w:color w:val="000000"/>
              </w:rPr>
              <w:t xml:space="preserve"> represents a progression from self-management to shaping organisational strategy. It involves:</w:t>
            </w:r>
          </w:p>
          <w:p w14:paraId="0EBC4868"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demonstrating personal responsibility</w:t>
            </w:r>
          </w:p>
          <w:p w14:paraId="68326677"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taking ownership of work and development</w:t>
            </w:r>
          </w:p>
          <w:p w14:paraId="7091D545"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guiding and influencing others</w:t>
            </w:r>
          </w:p>
          <w:p w14:paraId="25AFA371"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contributing to team capabilities</w:t>
            </w:r>
          </w:p>
          <w:p w14:paraId="5E1DE4C4"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aligning actions with organisational objectives</w:t>
            </w:r>
          </w:p>
          <w:p w14:paraId="3BDE0E51" w14:textId="77777777" w:rsidR="005C58F8" w:rsidRPr="005C58F8" w:rsidRDefault="007133D9" w:rsidP="005C58F8">
            <w:pPr>
              <w:pStyle w:val="ListParagraph"/>
              <w:numPr>
                <w:ilvl w:val="0"/>
                <w:numId w:val="18"/>
              </w:numPr>
              <w:rPr>
                <w:rFonts w:ascii="Calibri" w:hAnsi="Calibri"/>
                <w:color w:val="000000"/>
              </w:rPr>
            </w:pPr>
            <w:r w:rsidRPr="005C58F8">
              <w:rPr>
                <w:rFonts w:ascii="Calibri" w:hAnsi="Calibri"/>
                <w:color w:val="000000"/>
              </w:rPr>
              <w:t>inspiring and driv</w:t>
            </w:r>
            <w:r w:rsidR="005C58F8" w:rsidRPr="005C58F8">
              <w:rPr>
                <w:rFonts w:ascii="Calibri" w:hAnsi="Calibri"/>
                <w:color w:val="000000"/>
              </w:rPr>
              <w:t>ing positive change</w:t>
            </w:r>
          </w:p>
          <w:p w14:paraId="50D80E78" w14:textId="77777777" w:rsidR="007133D9" w:rsidRDefault="007133D9" w:rsidP="007133D9">
            <w:pPr>
              <w:rPr>
                <w:rFonts w:ascii="Calibri" w:hAnsi="Calibri"/>
                <w:color w:val="000000"/>
              </w:rPr>
            </w:pPr>
            <w:r>
              <w:rPr>
                <w:rFonts w:ascii="Calibri" w:hAnsi="Calibri"/>
                <w:color w:val="000000"/>
              </w:rPr>
              <w:t>Effective leadership encompasses self-awareness, influence, understanding and inspiring and motivating others. It also involves strategic thinking, risk management and the capacity to align actions with long-term objectives.</w:t>
            </w:r>
            <w:r>
              <w:rPr>
                <w:rFonts w:ascii="Calibri" w:hAnsi="Calibri"/>
                <w:color w:val="000000"/>
              </w:rPr>
              <w:br/>
            </w:r>
            <w:r>
              <w:rPr>
                <w:rFonts w:ascii="Calibri" w:hAnsi="Calibri"/>
                <w:color w:val="000000"/>
              </w:rPr>
              <w:br/>
              <w:t>As professionals advance, their leadership evolves from managing personal responsibilities to guiding teams and eventually shaping organisational strategy. Over time, they move beyond influencing teams to driving strategic outcomes, aligning policies with organisational goals, and managing risks on a broader scale. At higher levels, leadership plays a critical role in shaping organisational culture, driving innovation, and enhancing the organisation's ability to navigate complex challenges and seize opportunities.</w:t>
            </w:r>
          </w:p>
        </w:tc>
      </w:tr>
      <w:tr w:rsidR="007133D9" w:rsidRPr="007133D9" w14:paraId="6A7F10F8"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77D66842" w14:textId="77777777" w:rsidR="007133D9" w:rsidRPr="007133D9" w:rsidRDefault="007133D9" w:rsidP="007133D9">
            <w:pPr>
              <w:rPr>
                <w:rFonts w:ascii="Calibri" w:hAnsi="Calibri"/>
                <w:b/>
                <w:color w:val="000000"/>
              </w:rPr>
            </w:pPr>
            <w:r w:rsidRPr="007133D9">
              <w:rPr>
                <w:rFonts w:ascii="Calibri" w:hAnsi="Calibri"/>
                <w:b/>
                <w:color w:val="000000"/>
              </w:rPr>
              <w:lastRenderedPageBreak/>
              <w:t>Learning and development</w:t>
            </w:r>
          </w:p>
        </w:tc>
        <w:tc>
          <w:tcPr>
            <w:tcW w:w="4248" w:type="dxa"/>
            <w:tcBorders>
              <w:top w:val="single" w:sz="12" w:space="0" w:color="auto"/>
              <w:left w:val="single" w:sz="12" w:space="0" w:color="auto"/>
              <w:bottom w:val="single" w:sz="12" w:space="0" w:color="auto"/>
              <w:right w:val="single" w:sz="12" w:space="0" w:color="auto"/>
            </w:tcBorders>
          </w:tcPr>
          <w:p w14:paraId="776AAEF3" w14:textId="77777777" w:rsidR="007133D9" w:rsidRDefault="007133D9" w:rsidP="007133D9">
            <w:pPr>
              <w:rPr>
                <w:rFonts w:ascii="Calibri" w:hAnsi="Calibri"/>
                <w:color w:val="000000"/>
              </w:rPr>
            </w:pPr>
            <w:r>
              <w:rPr>
                <w:rFonts w:ascii="Calibri" w:hAnsi="Calibri"/>
                <w:color w:val="000000"/>
              </w:rPr>
              <w:t>Continuously acquiring new knowledge and skills to enhance personal and organisational performance.</w:t>
            </w:r>
          </w:p>
        </w:tc>
        <w:tc>
          <w:tcPr>
            <w:tcW w:w="8155" w:type="dxa"/>
            <w:tcBorders>
              <w:top w:val="single" w:sz="12" w:space="0" w:color="auto"/>
              <w:left w:val="single" w:sz="12" w:space="0" w:color="auto"/>
              <w:bottom w:val="single" w:sz="12" w:space="0" w:color="auto"/>
              <w:right w:val="single" w:sz="12" w:space="0" w:color="auto"/>
            </w:tcBorders>
          </w:tcPr>
          <w:p w14:paraId="52C68D99" w14:textId="77777777" w:rsidR="005C58F8" w:rsidRDefault="007133D9" w:rsidP="007133D9">
            <w:pPr>
              <w:rPr>
                <w:rFonts w:ascii="Calibri" w:hAnsi="Calibri"/>
                <w:color w:val="000000"/>
              </w:rPr>
            </w:pPr>
            <w:r>
              <w:rPr>
                <w:rFonts w:ascii="Calibri" w:hAnsi="Calibri"/>
                <w:color w:val="000000"/>
              </w:rPr>
              <w:t xml:space="preserve">Learning and </w:t>
            </w:r>
            <w:r w:rsidR="005C58F8">
              <w:rPr>
                <w:rFonts w:ascii="Calibri" w:hAnsi="Calibri"/>
                <w:color w:val="000000"/>
              </w:rPr>
              <w:t>professional development</w:t>
            </w:r>
            <w:r>
              <w:rPr>
                <w:rFonts w:ascii="Calibri" w:hAnsi="Calibri"/>
                <w:color w:val="000000"/>
              </w:rPr>
              <w:t xml:space="preserve"> represents a progression from personal skill enhancement to shaping organisational learning culture. It involves:</w:t>
            </w:r>
          </w:p>
          <w:p w14:paraId="26330106"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acquiring and applying new knowledge</w:t>
            </w:r>
          </w:p>
          <w:p w14:paraId="0DBAFFE0"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identifying and addressing skill gaps</w:t>
            </w:r>
          </w:p>
          <w:p w14:paraId="59F6ECCB"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sharing learnings with colleagues</w:t>
            </w:r>
          </w:p>
          <w:p w14:paraId="70E71F54"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driving personal and team development</w:t>
            </w:r>
          </w:p>
          <w:p w14:paraId="6DA9D5D2"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promoting knowledge application for strategic goals</w:t>
            </w:r>
          </w:p>
          <w:p w14:paraId="277CC051" w14:textId="77777777" w:rsidR="005C58F8" w:rsidRPr="00507BA8" w:rsidRDefault="007133D9" w:rsidP="00507BA8">
            <w:pPr>
              <w:pStyle w:val="ListParagraph"/>
              <w:numPr>
                <w:ilvl w:val="0"/>
                <w:numId w:val="15"/>
              </w:numPr>
              <w:rPr>
                <w:rFonts w:ascii="Calibri" w:hAnsi="Calibri"/>
                <w:color w:val="000000"/>
              </w:rPr>
            </w:pPr>
            <w:r w:rsidRPr="00507BA8">
              <w:rPr>
                <w:rFonts w:ascii="Calibri" w:hAnsi="Calibri"/>
                <w:color w:val="000000"/>
              </w:rPr>
              <w:t xml:space="preserve">inspiring a learning culture aligned with </w:t>
            </w:r>
            <w:r w:rsidR="005C58F8" w:rsidRPr="00507BA8">
              <w:rPr>
                <w:rFonts w:ascii="Calibri" w:hAnsi="Calibri"/>
                <w:color w:val="000000"/>
              </w:rPr>
              <w:t>business objectives</w:t>
            </w:r>
          </w:p>
          <w:p w14:paraId="77EAB3F8" w14:textId="77777777" w:rsidR="00507BA8" w:rsidRDefault="007133D9" w:rsidP="007133D9">
            <w:pPr>
              <w:rPr>
                <w:rFonts w:ascii="Calibri" w:hAnsi="Calibri"/>
                <w:color w:val="000000"/>
              </w:rPr>
            </w:pPr>
            <w:r>
              <w:rPr>
                <w:rFonts w:ascii="Calibri" w:hAnsi="Calibri"/>
                <w:color w:val="000000"/>
              </w:rPr>
              <w:t xml:space="preserve">Effective learning and professional development encompass formal education, experiential learning, self-directed study and the ability to critically assess and apply new information. It also involves maintaining awareness of emerging practices and industry </w:t>
            </w:r>
            <w:proofErr w:type="gramStart"/>
            <w:r>
              <w:rPr>
                <w:rFonts w:ascii="Calibri" w:hAnsi="Calibri"/>
                <w:color w:val="000000"/>
              </w:rPr>
              <w:t>trends, and</w:t>
            </w:r>
            <w:proofErr w:type="gramEnd"/>
            <w:r>
              <w:rPr>
                <w:rFonts w:ascii="Calibri" w:hAnsi="Calibri"/>
                <w:color w:val="000000"/>
              </w:rPr>
              <w:t xml:space="preserve"> aligning learning initiatives with strategic business objectives.</w:t>
            </w:r>
          </w:p>
          <w:p w14:paraId="02073B6A" w14:textId="77777777" w:rsidR="007133D9" w:rsidRDefault="007133D9" w:rsidP="007133D9">
            <w:pPr>
              <w:rPr>
                <w:rFonts w:ascii="Calibri" w:hAnsi="Calibri"/>
                <w:color w:val="000000"/>
              </w:rPr>
            </w:pPr>
            <w:r>
              <w:rPr>
                <w:rFonts w:ascii="Calibri" w:hAnsi="Calibri"/>
                <w:color w:val="000000"/>
              </w:rPr>
              <w:t>As professionals advance, their approach to learning and development evolves from focusing on personal skill enhancement to driving team and organisational development. Over time, they move from applying new knowledge to leading efforts that shape a culture of learning, aligning development initiatives with strategic goals. At senior levels, professionals not only inspire a learning culture but also ensure that the organisation has the necessary skills and capabilities to navigate industry changes and take advantage of opportunities.</w:t>
            </w:r>
          </w:p>
        </w:tc>
      </w:tr>
      <w:tr w:rsidR="007133D9" w:rsidRPr="007133D9" w14:paraId="4B2E887C"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27BAF488" w14:textId="77777777" w:rsidR="007133D9" w:rsidRPr="007133D9" w:rsidRDefault="007133D9" w:rsidP="007133D9">
            <w:pPr>
              <w:rPr>
                <w:rFonts w:ascii="Calibri" w:hAnsi="Calibri"/>
                <w:b/>
                <w:color w:val="000000"/>
              </w:rPr>
            </w:pPr>
            <w:r w:rsidRPr="007133D9">
              <w:rPr>
                <w:rFonts w:ascii="Calibri" w:hAnsi="Calibri"/>
                <w:b/>
                <w:color w:val="000000"/>
              </w:rPr>
              <w:lastRenderedPageBreak/>
              <w:t>Planning</w:t>
            </w:r>
          </w:p>
        </w:tc>
        <w:tc>
          <w:tcPr>
            <w:tcW w:w="4248" w:type="dxa"/>
            <w:tcBorders>
              <w:top w:val="single" w:sz="12" w:space="0" w:color="auto"/>
              <w:left w:val="single" w:sz="12" w:space="0" w:color="auto"/>
              <w:bottom w:val="single" w:sz="12" w:space="0" w:color="auto"/>
              <w:right w:val="single" w:sz="12" w:space="0" w:color="auto"/>
            </w:tcBorders>
          </w:tcPr>
          <w:p w14:paraId="4A43C83E" w14:textId="77777777" w:rsidR="007133D9" w:rsidRDefault="007133D9" w:rsidP="007133D9">
            <w:pPr>
              <w:rPr>
                <w:rFonts w:ascii="Calibri" w:hAnsi="Calibri"/>
                <w:color w:val="000000"/>
              </w:rPr>
            </w:pPr>
            <w:r>
              <w:rPr>
                <w:rFonts w:ascii="Calibri" w:hAnsi="Calibri"/>
                <w:color w:val="000000"/>
              </w:rPr>
              <w:t>Taking a systematic approach to organising tasks, resources and timelines to meet defined goals.</w:t>
            </w:r>
          </w:p>
        </w:tc>
        <w:tc>
          <w:tcPr>
            <w:tcW w:w="8155" w:type="dxa"/>
            <w:tcBorders>
              <w:top w:val="single" w:sz="12" w:space="0" w:color="auto"/>
              <w:left w:val="single" w:sz="12" w:space="0" w:color="auto"/>
              <w:bottom w:val="single" w:sz="12" w:space="0" w:color="auto"/>
              <w:right w:val="single" w:sz="12" w:space="0" w:color="auto"/>
            </w:tcBorders>
          </w:tcPr>
          <w:p w14:paraId="2565CD43" w14:textId="77777777" w:rsidR="00507BA8" w:rsidRDefault="00507BA8" w:rsidP="007133D9">
            <w:pPr>
              <w:rPr>
                <w:rFonts w:ascii="Calibri" w:hAnsi="Calibri"/>
                <w:color w:val="000000"/>
              </w:rPr>
            </w:pPr>
            <w:r>
              <w:rPr>
                <w:rFonts w:ascii="Calibri" w:hAnsi="Calibri"/>
                <w:color w:val="000000"/>
              </w:rPr>
              <w:t>Planning</w:t>
            </w:r>
            <w:r w:rsidR="007133D9">
              <w:rPr>
                <w:rFonts w:ascii="Calibri" w:hAnsi="Calibri"/>
                <w:color w:val="000000"/>
              </w:rPr>
              <w:t xml:space="preserve"> represents a progression from organising individual work to leading strategic planning acros</w:t>
            </w:r>
            <w:r>
              <w:rPr>
                <w:rFonts w:ascii="Calibri" w:hAnsi="Calibri"/>
                <w:color w:val="000000"/>
              </w:rPr>
              <w:t>s an organisation. It involves:</w:t>
            </w:r>
          </w:p>
          <w:p w14:paraId="4D805BE8"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setting objectives and determining timelines</w:t>
            </w:r>
          </w:p>
          <w:p w14:paraId="5052A195"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organising tasks and allocating resources</w:t>
            </w:r>
          </w:p>
          <w:p w14:paraId="0D0DA3DA"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aligning activities with larger goals</w:t>
            </w:r>
          </w:p>
          <w:p w14:paraId="5F53AA0D"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adapting plans to changing circumstances</w:t>
            </w:r>
          </w:p>
          <w:p w14:paraId="27AF95FB"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monitoring progress and evaluating outcomes</w:t>
            </w:r>
          </w:p>
          <w:p w14:paraId="16198F2F" w14:textId="77777777" w:rsidR="00507BA8" w:rsidRPr="00507BA8" w:rsidRDefault="007133D9" w:rsidP="00507BA8">
            <w:pPr>
              <w:pStyle w:val="ListParagraph"/>
              <w:numPr>
                <w:ilvl w:val="0"/>
                <w:numId w:val="1"/>
              </w:numPr>
              <w:rPr>
                <w:rFonts w:ascii="Calibri" w:hAnsi="Calibri"/>
                <w:color w:val="000000"/>
              </w:rPr>
            </w:pPr>
            <w:r w:rsidRPr="00507BA8">
              <w:rPr>
                <w:rFonts w:ascii="Calibri" w:hAnsi="Calibri"/>
                <w:color w:val="000000"/>
              </w:rPr>
              <w:t>initiating and i</w:t>
            </w:r>
            <w:r w:rsidR="00507BA8" w:rsidRPr="00507BA8">
              <w:rPr>
                <w:rFonts w:ascii="Calibri" w:hAnsi="Calibri"/>
                <w:color w:val="000000"/>
              </w:rPr>
              <w:t>nfluencing strategic objectives</w:t>
            </w:r>
          </w:p>
          <w:p w14:paraId="6D96BF1C" w14:textId="77777777" w:rsidR="007133D9" w:rsidRDefault="007133D9" w:rsidP="007133D9">
            <w:pPr>
              <w:rPr>
                <w:rFonts w:ascii="Calibri" w:hAnsi="Calibri"/>
                <w:color w:val="000000"/>
              </w:rPr>
            </w:pPr>
            <w:r>
              <w:rPr>
                <w:rFonts w:ascii="Calibri" w:hAnsi="Calibri"/>
                <w:color w:val="000000"/>
              </w:rPr>
              <w:t>Effective planning encompasses analytical skills, foresight and the ability to balance multiple priorities. It also involves adaptability to respond to changing circumstances, and the capacity to align operational plans with strategic goals. As professionals advance, their planning skills increasingly shape organisational direction and performance.</w:t>
            </w:r>
            <w:r>
              <w:rPr>
                <w:rFonts w:ascii="Calibri" w:hAnsi="Calibri"/>
                <w:color w:val="000000"/>
              </w:rPr>
              <w:br/>
            </w:r>
            <w:r>
              <w:rPr>
                <w:rFonts w:ascii="Calibri" w:hAnsi="Calibri"/>
                <w:color w:val="000000"/>
              </w:rPr>
              <w:br/>
              <w:t>As professionals advance, their planning responsibilities grow from managing personal or team tasks to driving organisational planning efforts. Over time, they progress from organising their own work to setting strategic objectives that shape the direction of the organisation. At higher levels, professionals take the lead in planning complex initiatives, ensuring alignment with strategic goals, and guiding organisational performance.</w:t>
            </w:r>
          </w:p>
        </w:tc>
      </w:tr>
      <w:tr w:rsidR="007133D9" w:rsidRPr="007133D9" w14:paraId="1D091529"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5336EBDD" w14:textId="77777777" w:rsidR="007133D9" w:rsidRPr="007133D9" w:rsidRDefault="007133D9" w:rsidP="007133D9">
            <w:pPr>
              <w:rPr>
                <w:rFonts w:ascii="Calibri" w:hAnsi="Calibri"/>
                <w:b/>
                <w:color w:val="000000"/>
              </w:rPr>
            </w:pPr>
            <w:r w:rsidRPr="007133D9">
              <w:rPr>
                <w:rFonts w:ascii="Calibri" w:hAnsi="Calibri"/>
                <w:b/>
                <w:color w:val="000000"/>
              </w:rPr>
              <w:lastRenderedPageBreak/>
              <w:t>Problem-solving</w:t>
            </w:r>
          </w:p>
        </w:tc>
        <w:tc>
          <w:tcPr>
            <w:tcW w:w="4248" w:type="dxa"/>
            <w:tcBorders>
              <w:top w:val="single" w:sz="12" w:space="0" w:color="auto"/>
              <w:left w:val="single" w:sz="12" w:space="0" w:color="auto"/>
              <w:bottom w:val="single" w:sz="12" w:space="0" w:color="auto"/>
              <w:right w:val="single" w:sz="12" w:space="0" w:color="auto"/>
            </w:tcBorders>
          </w:tcPr>
          <w:p w14:paraId="7D036FEC" w14:textId="77777777" w:rsidR="007133D9" w:rsidRDefault="007133D9" w:rsidP="007133D9">
            <w:pPr>
              <w:rPr>
                <w:rFonts w:ascii="Calibri" w:hAnsi="Calibri"/>
                <w:color w:val="000000"/>
              </w:rPr>
            </w:pPr>
            <w:r>
              <w:rPr>
                <w:rFonts w:ascii="Calibri" w:hAnsi="Calibri"/>
                <w:color w:val="000000"/>
              </w:rPr>
              <w:t>Analysing challenges, applying logical methods and developing effective solutions to overcome obstacles.</w:t>
            </w:r>
          </w:p>
        </w:tc>
        <w:tc>
          <w:tcPr>
            <w:tcW w:w="8155" w:type="dxa"/>
            <w:tcBorders>
              <w:top w:val="single" w:sz="12" w:space="0" w:color="auto"/>
              <w:left w:val="single" w:sz="12" w:space="0" w:color="auto"/>
              <w:bottom w:val="single" w:sz="12" w:space="0" w:color="auto"/>
              <w:right w:val="single" w:sz="12" w:space="0" w:color="auto"/>
            </w:tcBorders>
          </w:tcPr>
          <w:p w14:paraId="07E9AD7E" w14:textId="77777777" w:rsidR="00507BA8" w:rsidRDefault="00507BA8" w:rsidP="007133D9">
            <w:pPr>
              <w:rPr>
                <w:rFonts w:ascii="Calibri" w:hAnsi="Calibri"/>
                <w:color w:val="000000"/>
              </w:rPr>
            </w:pPr>
            <w:r>
              <w:rPr>
                <w:rFonts w:ascii="Calibri" w:hAnsi="Calibri"/>
                <w:color w:val="000000"/>
              </w:rPr>
              <w:t xml:space="preserve">Problem solving </w:t>
            </w:r>
            <w:r w:rsidR="007133D9">
              <w:rPr>
                <w:rFonts w:ascii="Calibri" w:hAnsi="Calibri"/>
                <w:color w:val="000000"/>
              </w:rPr>
              <w:t>represents a progression from addressing routine issues to managing strategic challenges. It involves:</w:t>
            </w:r>
          </w:p>
          <w:p w14:paraId="2AB17EE3" w14:textId="77777777" w:rsidR="00507BA8" w:rsidRPr="00507BA8" w:rsidRDefault="007133D9" w:rsidP="00507BA8">
            <w:pPr>
              <w:pStyle w:val="ListParagraph"/>
              <w:numPr>
                <w:ilvl w:val="0"/>
                <w:numId w:val="10"/>
              </w:numPr>
              <w:rPr>
                <w:rFonts w:ascii="Calibri" w:hAnsi="Calibri"/>
                <w:color w:val="000000"/>
              </w:rPr>
            </w:pPr>
            <w:r w:rsidRPr="00507BA8">
              <w:rPr>
                <w:rFonts w:ascii="Calibri" w:hAnsi="Calibri"/>
                <w:color w:val="000000"/>
              </w:rPr>
              <w:t>recognising and understanding problems</w:t>
            </w:r>
          </w:p>
          <w:p w14:paraId="765D8235" w14:textId="77777777" w:rsidR="00507BA8" w:rsidRPr="00507BA8" w:rsidRDefault="00507BA8" w:rsidP="00507BA8">
            <w:pPr>
              <w:pStyle w:val="ListParagraph"/>
              <w:numPr>
                <w:ilvl w:val="0"/>
                <w:numId w:val="10"/>
              </w:numPr>
              <w:rPr>
                <w:rFonts w:ascii="Calibri" w:hAnsi="Calibri"/>
                <w:color w:val="000000"/>
              </w:rPr>
            </w:pPr>
            <w:r w:rsidRPr="00507BA8">
              <w:rPr>
                <w:rFonts w:ascii="Calibri" w:hAnsi="Calibri"/>
                <w:color w:val="000000"/>
              </w:rPr>
              <w:t>a</w:t>
            </w:r>
            <w:r w:rsidR="007133D9" w:rsidRPr="00507BA8">
              <w:rPr>
                <w:rFonts w:ascii="Calibri" w:hAnsi="Calibri"/>
                <w:color w:val="000000"/>
              </w:rPr>
              <w:t>nalysing potential solutions</w:t>
            </w:r>
          </w:p>
          <w:p w14:paraId="7C5930D9" w14:textId="77777777" w:rsidR="00507BA8" w:rsidRPr="00507BA8" w:rsidRDefault="00507BA8" w:rsidP="00507BA8">
            <w:pPr>
              <w:pStyle w:val="ListParagraph"/>
              <w:numPr>
                <w:ilvl w:val="0"/>
                <w:numId w:val="10"/>
              </w:numPr>
              <w:rPr>
                <w:rFonts w:ascii="Calibri" w:hAnsi="Calibri"/>
                <w:color w:val="000000"/>
              </w:rPr>
            </w:pPr>
            <w:r w:rsidRPr="00507BA8">
              <w:rPr>
                <w:rFonts w:ascii="Calibri" w:hAnsi="Calibri"/>
                <w:color w:val="000000"/>
              </w:rPr>
              <w:t>i</w:t>
            </w:r>
            <w:r w:rsidR="007133D9" w:rsidRPr="00507BA8">
              <w:rPr>
                <w:rFonts w:ascii="Calibri" w:hAnsi="Calibri"/>
                <w:color w:val="000000"/>
              </w:rPr>
              <w:t>mplementing effective resolutions</w:t>
            </w:r>
          </w:p>
          <w:p w14:paraId="04B3EFF1" w14:textId="77777777" w:rsidR="00507BA8" w:rsidRPr="00507BA8" w:rsidRDefault="007133D9" w:rsidP="00507BA8">
            <w:pPr>
              <w:pStyle w:val="ListParagraph"/>
              <w:numPr>
                <w:ilvl w:val="0"/>
                <w:numId w:val="10"/>
              </w:numPr>
              <w:rPr>
                <w:rFonts w:ascii="Calibri" w:hAnsi="Calibri"/>
                <w:color w:val="000000"/>
              </w:rPr>
            </w:pPr>
            <w:r w:rsidRPr="00507BA8">
              <w:rPr>
                <w:rFonts w:ascii="Calibri" w:hAnsi="Calibri"/>
                <w:color w:val="000000"/>
              </w:rPr>
              <w:t>evaluating outcomes and learning from experiences</w:t>
            </w:r>
          </w:p>
          <w:p w14:paraId="0608B4D0" w14:textId="77777777" w:rsidR="00507BA8" w:rsidRPr="00507BA8" w:rsidRDefault="007133D9" w:rsidP="00507BA8">
            <w:pPr>
              <w:pStyle w:val="ListParagraph"/>
              <w:numPr>
                <w:ilvl w:val="0"/>
                <w:numId w:val="10"/>
              </w:numPr>
              <w:rPr>
                <w:rFonts w:ascii="Calibri" w:hAnsi="Calibri"/>
                <w:color w:val="000000"/>
              </w:rPr>
            </w:pPr>
            <w:r w:rsidRPr="00507BA8">
              <w:rPr>
                <w:rFonts w:ascii="Calibri" w:hAnsi="Calibri"/>
                <w:color w:val="000000"/>
              </w:rPr>
              <w:t>anticipating and addressing potential issues proactively</w:t>
            </w:r>
          </w:p>
          <w:p w14:paraId="170D5540" w14:textId="77777777" w:rsidR="00507BA8" w:rsidRPr="00507BA8" w:rsidRDefault="007133D9" w:rsidP="00507BA8">
            <w:pPr>
              <w:pStyle w:val="ListParagraph"/>
              <w:numPr>
                <w:ilvl w:val="0"/>
                <w:numId w:val="10"/>
              </w:numPr>
              <w:rPr>
                <w:rFonts w:ascii="Calibri" w:hAnsi="Calibri"/>
                <w:color w:val="000000"/>
              </w:rPr>
            </w:pPr>
            <w:r w:rsidRPr="00507BA8">
              <w:rPr>
                <w:rFonts w:ascii="Calibri" w:hAnsi="Calibri"/>
                <w:color w:val="000000"/>
              </w:rPr>
              <w:t>aligning problem solving</w:t>
            </w:r>
            <w:r w:rsidR="00507BA8" w:rsidRPr="00507BA8">
              <w:rPr>
                <w:rFonts w:ascii="Calibri" w:hAnsi="Calibri"/>
                <w:color w:val="000000"/>
              </w:rPr>
              <w:t xml:space="preserve"> with organisational objectives</w:t>
            </w:r>
          </w:p>
          <w:p w14:paraId="758C28E0" w14:textId="77777777" w:rsidR="007133D9" w:rsidRDefault="007133D9" w:rsidP="007133D9">
            <w:pPr>
              <w:rPr>
                <w:rFonts w:ascii="Calibri" w:hAnsi="Calibri"/>
                <w:color w:val="000000"/>
              </w:rPr>
            </w:pPr>
            <w:r>
              <w:rPr>
                <w:rFonts w:ascii="Calibri" w:hAnsi="Calibri"/>
                <w:color w:val="000000"/>
              </w:rPr>
              <w:t>Effective problem solving encompasses analytical thinking, creativity and the ability to make informed decisions. It also involves collaboration with experts from various disciplines, particularly at senior levels.</w:t>
            </w:r>
            <w:r>
              <w:rPr>
                <w:rFonts w:ascii="Calibri" w:hAnsi="Calibri"/>
                <w:color w:val="000000"/>
              </w:rPr>
              <w:br/>
            </w:r>
            <w:r>
              <w:rPr>
                <w:rFonts w:ascii="Calibri" w:hAnsi="Calibri"/>
                <w:color w:val="000000"/>
              </w:rPr>
              <w:br/>
              <w:t>As professionals advance, their problem-solving responsibilities grow from resolving routine issues to tackling complex, strategic challenges. Initially, they focus on methodical approaches to everyday problems, but over time, they develop the capacity to anticipate issues, evaluate a range of solutions, and address challenges that impact broader organisational objectives. At higher levels, professionals lead problem-solving efforts, ensuring that complex challenges are managed in alignment with long-term goals.</w:t>
            </w:r>
          </w:p>
        </w:tc>
      </w:tr>
      <w:tr w:rsidR="007133D9" w:rsidRPr="007133D9" w14:paraId="66C54D1C"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007D7C12" w14:textId="77777777" w:rsidR="007133D9" w:rsidRPr="007133D9" w:rsidRDefault="007133D9" w:rsidP="007133D9">
            <w:pPr>
              <w:rPr>
                <w:rFonts w:ascii="Calibri" w:hAnsi="Calibri"/>
                <w:b/>
                <w:color w:val="000000"/>
              </w:rPr>
            </w:pPr>
            <w:r w:rsidRPr="007133D9">
              <w:rPr>
                <w:rFonts w:ascii="Calibri" w:hAnsi="Calibri"/>
                <w:b/>
                <w:color w:val="000000"/>
              </w:rPr>
              <w:lastRenderedPageBreak/>
              <w:t>Adaptability</w:t>
            </w:r>
          </w:p>
        </w:tc>
        <w:tc>
          <w:tcPr>
            <w:tcW w:w="4248" w:type="dxa"/>
            <w:tcBorders>
              <w:top w:val="single" w:sz="12" w:space="0" w:color="auto"/>
              <w:left w:val="single" w:sz="12" w:space="0" w:color="auto"/>
              <w:bottom w:val="single" w:sz="12" w:space="0" w:color="auto"/>
              <w:right w:val="single" w:sz="12" w:space="0" w:color="auto"/>
            </w:tcBorders>
          </w:tcPr>
          <w:p w14:paraId="690D7E87" w14:textId="77777777" w:rsidR="007133D9" w:rsidRDefault="007133D9" w:rsidP="007133D9">
            <w:pPr>
              <w:rPr>
                <w:rFonts w:ascii="Calibri" w:hAnsi="Calibri"/>
                <w:color w:val="000000"/>
              </w:rPr>
            </w:pPr>
            <w:r>
              <w:rPr>
                <w:rFonts w:ascii="Calibri" w:hAnsi="Calibri"/>
                <w:color w:val="000000"/>
              </w:rPr>
              <w:t>Adjusting to change and persisting through challenges at personal, team and organisational levels.</w:t>
            </w:r>
          </w:p>
        </w:tc>
        <w:tc>
          <w:tcPr>
            <w:tcW w:w="8155" w:type="dxa"/>
            <w:tcBorders>
              <w:top w:val="single" w:sz="12" w:space="0" w:color="auto"/>
              <w:left w:val="single" w:sz="12" w:space="0" w:color="auto"/>
              <w:bottom w:val="single" w:sz="12" w:space="0" w:color="auto"/>
              <w:right w:val="single" w:sz="12" w:space="0" w:color="auto"/>
            </w:tcBorders>
          </w:tcPr>
          <w:p w14:paraId="45BBDF87" w14:textId="77777777" w:rsidR="00507BA8" w:rsidRDefault="007133D9" w:rsidP="007133D9">
            <w:pPr>
              <w:rPr>
                <w:rFonts w:ascii="Calibri" w:hAnsi="Calibri"/>
                <w:color w:val="000000"/>
              </w:rPr>
            </w:pPr>
            <w:r>
              <w:rPr>
                <w:rFonts w:ascii="Calibri" w:hAnsi="Calibri"/>
                <w:color w:val="000000"/>
              </w:rPr>
              <w:t>Adap</w:t>
            </w:r>
            <w:r w:rsidR="00507BA8">
              <w:rPr>
                <w:rFonts w:ascii="Calibri" w:hAnsi="Calibri"/>
                <w:color w:val="000000"/>
              </w:rPr>
              <w:t xml:space="preserve">tability and resilience </w:t>
            </w:r>
            <w:r>
              <w:rPr>
                <w:rFonts w:ascii="Calibri" w:hAnsi="Calibri"/>
                <w:color w:val="000000"/>
              </w:rPr>
              <w:t>represent a progression from personal flexibility to shaping organisational agility. It involves:</w:t>
            </w:r>
          </w:p>
          <w:p w14:paraId="537B2538"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being open to change and new ways of working</w:t>
            </w:r>
          </w:p>
          <w:p w14:paraId="364FB3C1"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adjusting to different team dynamics and work requirements</w:t>
            </w:r>
          </w:p>
          <w:p w14:paraId="2AAFC7DC"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adopting new methods and technologies proactively</w:t>
            </w:r>
          </w:p>
          <w:p w14:paraId="3493071C"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enabling others to adapt to challenges</w:t>
            </w:r>
          </w:p>
          <w:p w14:paraId="07847BE4"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leading teams through transitions</w:t>
            </w:r>
          </w:p>
          <w:p w14:paraId="00918E95"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driving significant organisational changes</w:t>
            </w:r>
          </w:p>
          <w:p w14:paraId="6B1798CF" w14:textId="77777777" w:rsidR="00507BA8" w:rsidRPr="00507BA8" w:rsidRDefault="007133D9" w:rsidP="00507BA8">
            <w:pPr>
              <w:pStyle w:val="ListParagraph"/>
              <w:numPr>
                <w:ilvl w:val="0"/>
                <w:numId w:val="7"/>
              </w:numPr>
              <w:rPr>
                <w:rFonts w:ascii="Calibri" w:hAnsi="Calibri"/>
                <w:color w:val="000000"/>
              </w:rPr>
            </w:pPr>
            <w:r w:rsidRPr="00507BA8">
              <w:rPr>
                <w:rFonts w:ascii="Calibri" w:hAnsi="Calibri"/>
                <w:color w:val="000000"/>
              </w:rPr>
              <w:t>embedding adaptabil</w:t>
            </w:r>
            <w:r w:rsidR="00507BA8" w:rsidRPr="00507BA8">
              <w:rPr>
                <w:rFonts w:ascii="Calibri" w:hAnsi="Calibri"/>
                <w:color w:val="000000"/>
              </w:rPr>
              <w:t>ity into organisational culture</w:t>
            </w:r>
          </w:p>
          <w:p w14:paraId="034E1D43" w14:textId="77777777" w:rsidR="007133D9" w:rsidRDefault="007133D9" w:rsidP="007133D9">
            <w:pPr>
              <w:rPr>
                <w:rFonts w:ascii="Calibri" w:hAnsi="Calibri"/>
                <w:color w:val="000000"/>
              </w:rPr>
            </w:pPr>
            <w:r>
              <w:rPr>
                <w:rFonts w:ascii="Calibri" w:hAnsi="Calibri"/>
                <w:color w:val="000000"/>
              </w:rPr>
              <w:t>Effective adaptability and resilience encompass openness to change, proactive learning and the ability to maintain focus on objectives during transitions. It also involves supporting others through change and creating an environment where innovation and flexibility thrive.</w:t>
            </w:r>
            <w:r>
              <w:rPr>
                <w:rFonts w:ascii="Calibri" w:hAnsi="Calibri"/>
                <w:color w:val="000000"/>
              </w:rPr>
              <w:br/>
            </w:r>
            <w:r>
              <w:rPr>
                <w:rFonts w:ascii="Calibri" w:hAnsi="Calibri"/>
                <w:color w:val="000000"/>
              </w:rPr>
              <w:br/>
              <w:t>As professionals advance, their ability to drive and manage change increasingly shapes organisational resilience and long-term success in dynamic environments.</w:t>
            </w:r>
          </w:p>
        </w:tc>
      </w:tr>
      <w:tr w:rsidR="007133D9" w:rsidRPr="007133D9" w14:paraId="02FB3B18" w14:textId="77777777" w:rsidTr="009C780D">
        <w:trPr>
          <w:trHeight w:val="4097"/>
        </w:trPr>
        <w:tc>
          <w:tcPr>
            <w:tcW w:w="1771" w:type="dxa"/>
            <w:tcBorders>
              <w:top w:val="single" w:sz="12" w:space="0" w:color="auto"/>
              <w:left w:val="single" w:sz="12" w:space="0" w:color="auto"/>
              <w:bottom w:val="single" w:sz="12" w:space="0" w:color="auto"/>
              <w:right w:val="single" w:sz="12" w:space="0" w:color="auto"/>
            </w:tcBorders>
            <w:shd w:val="clear" w:color="auto" w:fill="DAB5E1"/>
          </w:tcPr>
          <w:p w14:paraId="3A2C06BD" w14:textId="77777777" w:rsidR="007133D9" w:rsidRPr="007133D9" w:rsidRDefault="007133D9" w:rsidP="007133D9">
            <w:pPr>
              <w:rPr>
                <w:rFonts w:ascii="Calibri" w:hAnsi="Calibri"/>
                <w:b/>
                <w:color w:val="000000"/>
              </w:rPr>
            </w:pPr>
            <w:r w:rsidRPr="007133D9">
              <w:rPr>
                <w:rFonts w:ascii="Calibri" w:hAnsi="Calibri"/>
                <w:b/>
                <w:color w:val="000000"/>
              </w:rPr>
              <w:lastRenderedPageBreak/>
              <w:t>Security, privacy and ethics</w:t>
            </w:r>
          </w:p>
        </w:tc>
        <w:tc>
          <w:tcPr>
            <w:tcW w:w="4248" w:type="dxa"/>
            <w:tcBorders>
              <w:top w:val="single" w:sz="12" w:space="0" w:color="auto"/>
              <w:left w:val="single" w:sz="12" w:space="0" w:color="auto"/>
              <w:bottom w:val="single" w:sz="12" w:space="0" w:color="auto"/>
              <w:right w:val="single" w:sz="12" w:space="0" w:color="auto"/>
            </w:tcBorders>
          </w:tcPr>
          <w:p w14:paraId="460B49CA" w14:textId="77777777" w:rsidR="007133D9" w:rsidRDefault="007133D9" w:rsidP="007133D9">
            <w:pPr>
              <w:rPr>
                <w:rFonts w:ascii="Calibri" w:hAnsi="Calibri"/>
                <w:color w:val="000000"/>
              </w:rPr>
            </w:pPr>
            <w:r>
              <w:rPr>
                <w:rFonts w:ascii="Calibri" w:hAnsi="Calibri"/>
                <w:color w:val="000000"/>
              </w:rPr>
              <w:t>Ensuring the protection of sensitive information, upholding privacy of data and individuals, and demonstrating ethical conduct within and outside the organisation.</w:t>
            </w:r>
          </w:p>
        </w:tc>
        <w:tc>
          <w:tcPr>
            <w:tcW w:w="8155" w:type="dxa"/>
            <w:tcBorders>
              <w:top w:val="single" w:sz="12" w:space="0" w:color="auto"/>
              <w:left w:val="single" w:sz="12" w:space="0" w:color="auto"/>
              <w:bottom w:val="single" w:sz="12" w:space="0" w:color="auto"/>
              <w:right w:val="single" w:sz="12" w:space="0" w:color="auto"/>
            </w:tcBorders>
          </w:tcPr>
          <w:p w14:paraId="3A1AAF03" w14:textId="77777777" w:rsidR="00507BA8" w:rsidRDefault="007133D9" w:rsidP="00507BA8">
            <w:pPr>
              <w:rPr>
                <w:rFonts w:ascii="Calibri" w:hAnsi="Calibri"/>
                <w:color w:val="000000"/>
              </w:rPr>
            </w:pPr>
            <w:r>
              <w:rPr>
                <w:rFonts w:ascii="Calibri" w:hAnsi="Calibri"/>
                <w:color w:val="000000"/>
              </w:rPr>
              <w:t>Sec</w:t>
            </w:r>
            <w:r w:rsidR="00507BA8">
              <w:rPr>
                <w:rFonts w:ascii="Calibri" w:hAnsi="Calibri"/>
                <w:color w:val="000000"/>
              </w:rPr>
              <w:t>urity, privacy and ethics</w:t>
            </w:r>
            <w:r>
              <w:rPr>
                <w:rFonts w:ascii="Calibri" w:hAnsi="Calibri"/>
                <w:color w:val="000000"/>
              </w:rPr>
              <w:t xml:space="preserve"> represent a progression from basic awareness to strategic leadership. It involves:</w:t>
            </w:r>
          </w:p>
          <w:p w14:paraId="2CB8DDC2"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applying professional working practices and adhering to organisational rules</w:t>
            </w:r>
          </w:p>
          <w:p w14:paraId="4B2022E2"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implementing standards and best practices</w:t>
            </w:r>
          </w:p>
          <w:p w14:paraId="2AE715EA"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promoting a culture of security, privacy and ethical conduct</w:t>
            </w:r>
          </w:p>
          <w:p w14:paraId="7E40755D"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addressing ethical challenges, including those introduced by emerging technologies, such as AI</w:t>
            </w:r>
          </w:p>
          <w:p w14:paraId="09E37C4E"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ensuring compliance with relevant laws and regulations</w:t>
            </w:r>
          </w:p>
          <w:p w14:paraId="77247833" w14:textId="77777777" w:rsidR="00507BA8" w:rsidRPr="00507BA8" w:rsidRDefault="007133D9" w:rsidP="00507BA8">
            <w:pPr>
              <w:pStyle w:val="ListParagraph"/>
              <w:numPr>
                <w:ilvl w:val="0"/>
                <w:numId w:val="13"/>
              </w:numPr>
              <w:rPr>
                <w:rFonts w:ascii="Calibri" w:hAnsi="Calibri"/>
                <w:color w:val="000000"/>
              </w:rPr>
            </w:pPr>
            <w:r w:rsidRPr="00507BA8">
              <w:rPr>
                <w:rFonts w:ascii="Calibri" w:hAnsi="Calibri"/>
                <w:color w:val="000000"/>
              </w:rPr>
              <w:t>leading initiatives that embed security, privacy, and ethics into organi</w:t>
            </w:r>
            <w:r w:rsidR="00507BA8" w:rsidRPr="00507BA8">
              <w:rPr>
                <w:rFonts w:ascii="Calibri" w:hAnsi="Calibri"/>
                <w:color w:val="000000"/>
              </w:rPr>
              <w:t>sational culture and operations</w:t>
            </w:r>
          </w:p>
          <w:p w14:paraId="4D2441C0" w14:textId="77777777" w:rsidR="007133D9" w:rsidRDefault="007133D9" w:rsidP="00507BA8">
            <w:pPr>
              <w:rPr>
                <w:rFonts w:ascii="Calibri" w:hAnsi="Calibri"/>
                <w:color w:val="000000"/>
              </w:rPr>
            </w:pPr>
            <w:r>
              <w:rPr>
                <w:rFonts w:ascii="Calibri" w:hAnsi="Calibri"/>
                <w:color w:val="000000"/>
              </w:rPr>
              <w:t>Effective management of security, privacy and ethics encompasses technical knowledge, ethical decision-making skills and the ability to balance competing priorities. It also involves creating an environment where these principles are embedded in all aspects of work.</w:t>
            </w:r>
            <w:r>
              <w:rPr>
                <w:rFonts w:ascii="Calibri" w:hAnsi="Calibri"/>
                <w:color w:val="000000"/>
              </w:rPr>
              <w:br/>
            </w:r>
            <w:r>
              <w:rPr>
                <w:rFonts w:ascii="Calibri" w:hAnsi="Calibri"/>
                <w:color w:val="000000"/>
              </w:rPr>
              <w:br/>
              <w:t>As professionals advance, they are expected to take an active role in promoting ethical behaviour and securing sensitive information across all areas of work. At higher levels, individuals are responsible for developing strategies that balance operational needs with ethical considerations, ensuring long-term sustainability and trust.</w:t>
            </w:r>
          </w:p>
        </w:tc>
      </w:tr>
    </w:tbl>
    <w:p w14:paraId="7B16C11C" w14:textId="77777777" w:rsidR="007133D9" w:rsidRDefault="007133D9"/>
    <w:p w14:paraId="32FB549F" w14:textId="77777777" w:rsidR="00541332" w:rsidRDefault="00541332"/>
    <w:p w14:paraId="6EEA357F" w14:textId="77777777" w:rsidR="00541332" w:rsidRDefault="00541332"/>
    <w:p w14:paraId="2A132BE5" w14:textId="77777777" w:rsidR="00541332" w:rsidRDefault="00541332"/>
    <w:p w14:paraId="3C87B341" w14:textId="77777777" w:rsidR="00541332" w:rsidRDefault="00541332">
      <w:r>
        <w:br w:type="page"/>
      </w:r>
    </w:p>
    <w:p w14:paraId="3CF48DE5" w14:textId="77777777" w:rsidR="00541332" w:rsidRDefault="00541332" w:rsidP="00931A78">
      <w:pPr>
        <w:pStyle w:val="chapterhead"/>
        <w:ind w:left="-567"/>
      </w:pPr>
      <w:r>
        <w:rPr>
          <w:rFonts w:ascii="Arial Black" w:hAnsi="Arial Black"/>
          <w:color w:val="800080"/>
        </w:rPr>
        <w:lastRenderedPageBreak/>
        <w:t>3</w:t>
      </w:r>
      <w:r>
        <w:rPr>
          <w:rFonts w:ascii="Symbol" w:eastAsia="Symbol" w:hAnsi="Symbol" w:cs="Symbol"/>
        </w:rPr>
        <w:t>½</w:t>
      </w:r>
      <w:r>
        <w:t xml:space="preserve"> Behavioural </w:t>
      </w:r>
      <w:r w:rsidR="00931A78">
        <w:t>skills</w:t>
      </w:r>
      <w:r>
        <w:t xml:space="preserve"> </w:t>
      </w:r>
      <w:r w:rsidR="00F149A0">
        <w:t>for APS classification levels</w:t>
      </w:r>
    </w:p>
    <w:p w14:paraId="0CF45666" w14:textId="77777777" w:rsidR="00541332" w:rsidRDefault="00541332" w:rsidP="00541332"/>
    <w:tbl>
      <w:tblPr>
        <w:tblW w:w="5432" w:type="pct"/>
        <w:tblInd w:w="-567" w:type="dxa"/>
        <w:tblLayout w:type="fixed"/>
        <w:tblLook w:val="0000" w:firstRow="0" w:lastRow="0" w:firstColumn="0" w:lastColumn="0" w:noHBand="0" w:noVBand="0"/>
      </w:tblPr>
      <w:tblGrid>
        <w:gridCol w:w="1744"/>
        <w:gridCol w:w="1116"/>
        <w:gridCol w:w="2098"/>
        <w:gridCol w:w="1701"/>
        <w:gridCol w:w="1701"/>
        <w:gridCol w:w="1701"/>
        <w:gridCol w:w="1701"/>
        <w:gridCol w:w="1701"/>
        <w:gridCol w:w="1701"/>
      </w:tblGrid>
      <w:tr w:rsidR="007A0037" w14:paraId="5A4AB701" w14:textId="77777777" w:rsidTr="007A0037">
        <w:trPr>
          <w:trHeight w:val="525"/>
        </w:trPr>
        <w:tc>
          <w:tcPr>
            <w:tcW w:w="1743" w:type="dxa"/>
            <w:tcBorders>
              <w:bottom w:val="single" w:sz="18" w:space="0" w:color="auto"/>
            </w:tcBorders>
            <w:shd w:val="clear" w:color="auto" w:fill="2E74B5" w:themeFill="accent1" w:themeFillShade="BF"/>
            <w:vAlign w:val="center"/>
          </w:tcPr>
          <w:p w14:paraId="14A3301E" w14:textId="77777777" w:rsidR="005C3080" w:rsidRDefault="00931A78" w:rsidP="00931A78">
            <w:pPr>
              <w:pStyle w:val="headingcluster"/>
            </w:pPr>
            <w:r>
              <w:t>Behavioural</w:t>
            </w:r>
            <w:r>
              <w:br/>
              <w:t>skill</w:t>
            </w:r>
          </w:p>
        </w:tc>
        <w:tc>
          <w:tcPr>
            <w:tcW w:w="1116" w:type="dxa"/>
            <w:tcBorders>
              <w:bottom w:val="single" w:sz="18" w:space="0" w:color="auto"/>
            </w:tcBorders>
            <w:shd w:val="clear" w:color="auto" w:fill="2E74B5" w:themeFill="accent1" w:themeFillShade="BF"/>
            <w:vAlign w:val="center"/>
          </w:tcPr>
          <w:p w14:paraId="5379B70E" w14:textId="77777777" w:rsidR="005C3080" w:rsidRDefault="005C3080" w:rsidP="005C3080">
            <w:pPr>
              <w:pStyle w:val="headingcluster"/>
              <w:jc w:val="center"/>
            </w:pPr>
            <w:r>
              <w:t>Code</w:t>
            </w:r>
          </w:p>
        </w:tc>
        <w:tc>
          <w:tcPr>
            <w:tcW w:w="2098" w:type="dxa"/>
            <w:tcBorders>
              <w:bottom w:val="single" w:sz="18" w:space="0" w:color="auto"/>
            </w:tcBorders>
            <w:shd w:val="clear" w:color="auto" w:fill="2E74B5" w:themeFill="accent1" w:themeFillShade="BF"/>
            <w:vAlign w:val="center"/>
          </w:tcPr>
          <w:p w14:paraId="7F706AD9" w14:textId="77777777" w:rsidR="005C3080" w:rsidRDefault="005C3080" w:rsidP="005C3080">
            <w:pPr>
              <w:pStyle w:val="headingtable"/>
              <w:jc w:val="center"/>
            </w:pPr>
            <w:r>
              <w:t>SFIA Level 1</w:t>
            </w:r>
          </w:p>
          <w:p w14:paraId="16C01413" w14:textId="77777777" w:rsidR="005C3080" w:rsidRDefault="005C3080" w:rsidP="005C3080">
            <w:pPr>
              <w:pStyle w:val="headingtable"/>
              <w:jc w:val="center"/>
            </w:pPr>
          </w:p>
          <w:p w14:paraId="61CEDF83" w14:textId="77777777" w:rsidR="005C3080" w:rsidRDefault="005C3080" w:rsidP="005C3080">
            <w:pPr>
              <w:pStyle w:val="headingtable"/>
              <w:jc w:val="center"/>
            </w:pPr>
            <w:r>
              <w:t>APS 1 / APS 2 / APS 3</w:t>
            </w:r>
          </w:p>
        </w:tc>
        <w:tc>
          <w:tcPr>
            <w:tcW w:w="1701" w:type="dxa"/>
            <w:tcBorders>
              <w:bottom w:val="single" w:sz="18" w:space="0" w:color="auto"/>
            </w:tcBorders>
            <w:shd w:val="clear" w:color="auto" w:fill="2E74B5" w:themeFill="accent1" w:themeFillShade="BF"/>
            <w:vAlign w:val="center"/>
          </w:tcPr>
          <w:p w14:paraId="586190C9" w14:textId="77777777" w:rsidR="005C3080" w:rsidRDefault="005C3080" w:rsidP="005C3080">
            <w:pPr>
              <w:pStyle w:val="headingtable"/>
              <w:jc w:val="center"/>
            </w:pPr>
            <w:r>
              <w:t>SFIA Level 2</w:t>
            </w:r>
          </w:p>
          <w:p w14:paraId="31FC53F3" w14:textId="77777777" w:rsidR="005C3080" w:rsidRDefault="005C3080" w:rsidP="005C3080">
            <w:pPr>
              <w:pStyle w:val="headingtable"/>
              <w:jc w:val="center"/>
            </w:pPr>
          </w:p>
          <w:p w14:paraId="382D5E74" w14:textId="77777777" w:rsidR="005C3080" w:rsidRDefault="005C3080" w:rsidP="005C3080">
            <w:pPr>
              <w:pStyle w:val="headingtable"/>
              <w:jc w:val="center"/>
            </w:pPr>
            <w:r>
              <w:t>APS 4</w:t>
            </w:r>
          </w:p>
        </w:tc>
        <w:tc>
          <w:tcPr>
            <w:tcW w:w="1701" w:type="dxa"/>
            <w:tcBorders>
              <w:bottom w:val="single" w:sz="18" w:space="0" w:color="auto"/>
            </w:tcBorders>
            <w:shd w:val="clear" w:color="auto" w:fill="2E74B5" w:themeFill="accent1" w:themeFillShade="BF"/>
            <w:vAlign w:val="center"/>
          </w:tcPr>
          <w:p w14:paraId="3F8D656D" w14:textId="77777777" w:rsidR="005C3080" w:rsidRDefault="005C3080" w:rsidP="005C3080">
            <w:pPr>
              <w:pStyle w:val="headingtable"/>
              <w:jc w:val="center"/>
            </w:pPr>
            <w:r>
              <w:t>SFIA Level 3</w:t>
            </w:r>
          </w:p>
          <w:p w14:paraId="2E78E5E8" w14:textId="77777777" w:rsidR="005C3080" w:rsidRDefault="005C3080" w:rsidP="005C3080">
            <w:pPr>
              <w:pStyle w:val="headingtable"/>
              <w:jc w:val="center"/>
            </w:pPr>
          </w:p>
          <w:p w14:paraId="6F18D0EA" w14:textId="77777777" w:rsidR="005C3080" w:rsidRDefault="005C3080" w:rsidP="005C3080">
            <w:pPr>
              <w:pStyle w:val="headingtable"/>
              <w:jc w:val="center"/>
            </w:pPr>
            <w:r>
              <w:t>APS 5</w:t>
            </w:r>
          </w:p>
        </w:tc>
        <w:tc>
          <w:tcPr>
            <w:tcW w:w="1701" w:type="dxa"/>
            <w:tcBorders>
              <w:bottom w:val="single" w:sz="18" w:space="0" w:color="auto"/>
            </w:tcBorders>
            <w:shd w:val="clear" w:color="auto" w:fill="2E74B5" w:themeFill="accent1" w:themeFillShade="BF"/>
            <w:vAlign w:val="center"/>
          </w:tcPr>
          <w:p w14:paraId="2613A6D5" w14:textId="77777777" w:rsidR="005C3080" w:rsidRDefault="005C3080" w:rsidP="005C3080">
            <w:pPr>
              <w:pStyle w:val="headingtable"/>
              <w:jc w:val="center"/>
            </w:pPr>
            <w:r>
              <w:t>SFIA Level 4</w:t>
            </w:r>
          </w:p>
          <w:p w14:paraId="5AF3FCBD" w14:textId="77777777" w:rsidR="005C3080" w:rsidRDefault="005C3080" w:rsidP="005C3080">
            <w:pPr>
              <w:pStyle w:val="headingtable"/>
              <w:jc w:val="center"/>
            </w:pPr>
          </w:p>
          <w:p w14:paraId="5D33C3D0" w14:textId="77777777" w:rsidR="005C3080" w:rsidRDefault="005C3080" w:rsidP="005C3080">
            <w:pPr>
              <w:pStyle w:val="headingtable"/>
              <w:jc w:val="center"/>
            </w:pPr>
            <w:r>
              <w:t>APS 6</w:t>
            </w:r>
          </w:p>
        </w:tc>
        <w:tc>
          <w:tcPr>
            <w:tcW w:w="1701" w:type="dxa"/>
            <w:tcBorders>
              <w:bottom w:val="single" w:sz="18" w:space="0" w:color="auto"/>
            </w:tcBorders>
            <w:shd w:val="clear" w:color="auto" w:fill="2E74B5" w:themeFill="accent1" w:themeFillShade="BF"/>
            <w:vAlign w:val="center"/>
          </w:tcPr>
          <w:p w14:paraId="25EBE4A5" w14:textId="77777777" w:rsidR="005C3080" w:rsidRDefault="005C3080" w:rsidP="005C3080">
            <w:pPr>
              <w:pStyle w:val="headingtable"/>
              <w:jc w:val="center"/>
            </w:pPr>
            <w:r>
              <w:t>SFIA Level 5</w:t>
            </w:r>
          </w:p>
          <w:p w14:paraId="65AF5EDD" w14:textId="77777777" w:rsidR="005C3080" w:rsidRDefault="005C3080" w:rsidP="00D50F22">
            <w:pPr>
              <w:pStyle w:val="headingtable"/>
              <w:jc w:val="center"/>
            </w:pPr>
          </w:p>
          <w:p w14:paraId="13D724B9" w14:textId="77777777" w:rsidR="005C3080" w:rsidRDefault="005C3080" w:rsidP="00D50F22">
            <w:pPr>
              <w:pStyle w:val="headingtable"/>
              <w:jc w:val="center"/>
            </w:pPr>
            <w:r>
              <w:t>EL</w:t>
            </w:r>
            <w:r w:rsidR="005E7ED8">
              <w:t xml:space="preserve"> </w:t>
            </w:r>
            <w:r>
              <w:t>1</w:t>
            </w:r>
          </w:p>
        </w:tc>
        <w:tc>
          <w:tcPr>
            <w:tcW w:w="1701" w:type="dxa"/>
            <w:tcBorders>
              <w:bottom w:val="single" w:sz="18" w:space="0" w:color="auto"/>
            </w:tcBorders>
            <w:shd w:val="clear" w:color="auto" w:fill="2E74B5" w:themeFill="accent1" w:themeFillShade="BF"/>
            <w:vAlign w:val="center"/>
          </w:tcPr>
          <w:p w14:paraId="3FA877EB" w14:textId="77777777" w:rsidR="005C3080" w:rsidRDefault="005C3080" w:rsidP="005C3080">
            <w:pPr>
              <w:pStyle w:val="headingtable"/>
              <w:jc w:val="center"/>
            </w:pPr>
            <w:r>
              <w:t>SFIA Level 6</w:t>
            </w:r>
          </w:p>
          <w:p w14:paraId="3D0D3A61" w14:textId="77777777" w:rsidR="005C3080" w:rsidRDefault="005C3080" w:rsidP="00D50F22">
            <w:pPr>
              <w:pStyle w:val="headingtable"/>
              <w:jc w:val="center"/>
            </w:pPr>
          </w:p>
          <w:p w14:paraId="3F856412" w14:textId="77777777" w:rsidR="005C3080" w:rsidRDefault="005C3080" w:rsidP="00D50F22">
            <w:pPr>
              <w:pStyle w:val="headingtable"/>
              <w:jc w:val="center"/>
            </w:pPr>
            <w:r>
              <w:t>EL</w:t>
            </w:r>
            <w:r w:rsidR="005E7ED8">
              <w:t xml:space="preserve"> </w:t>
            </w:r>
            <w:r>
              <w:t>2</w:t>
            </w:r>
          </w:p>
        </w:tc>
        <w:tc>
          <w:tcPr>
            <w:tcW w:w="1701" w:type="dxa"/>
            <w:tcBorders>
              <w:bottom w:val="single" w:sz="18" w:space="0" w:color="auto"/>
            </w:tcBorders>
            <w:shd w:val="clear" w:color="auto" w:fill="2E74B5" w:themeFill="accent1" w:themeFillShade="BF"/>
            <w:vAlign w:val="center"/>
          </w:tcPr>
          <w:p w14:paraId="7B5CCF4B" w14:textId="77777777" w:rsidR="005C3080" w:rsidRDefault="005C3080" w:rsidP="005C3080">
            <w:pPr>
              <w:pStyle w:val="headingtable"/>
              <w:jc w:val="center"/>
            </w:pPr>
            <w:r>
              <w:t>SFIA Level 7</w:t>
            </w:r>
          </w:p>
          <w:p w14:paraId="32895866" w14:textId="77777777" w:rsidR="005C3080" w:rsidRDefault="005C3080" w:rsidP="00D50F22">
            <w:pPr>
              <w:pStyle w:val="headingtable"/>
              <w:jc w:val="center"/>
            </w:pPr>
          </w:p>
          <w:p w14:paraId="5A11071D" w14:textId="77777777" w:rsidR="005C3080" w:rsidRDefault="005C3080" w:rsidP="00D50F22">
            <w:pPr>
              <w:pStyle w:val="headingtable"/>
              <w:jc w:val="center"/>
            </w:pPr>
            <w:r>
              <w:t>SES</w:t>
            </w:r>
          </w:p>
        </w:tc>
      </w:tr>
      <w:tr w:rsidR="005C3080" w14:paraId="5A5EC60F" w14:textId="77777777" w:rsidTr="007A0037">
        <w:trPr>
          <w:trHeight w:val="664"/>
        </w:trPr>
        <w:tc>
          <w:tcPr>
            <w:tcW w:w="17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5B8889" w14:textId="77777777" w:rsidR="005C3080" w:rsidRPr="007A0037" w:rsidRDefault="005C3080" w:rsidP="005C3080">
            <w:pPr>
              <w:rPr>
                <w:rFonts w:ascii="Calibri" w:hAnsi="Calibri"/>
                <w:b/>
                <w:color w:val="000000"/>
              </w:rPr>
            </w:pPr>
            <w:r w:rsidRPr="007A0037">
              <w:rPr>
                <w:rFonts w:ascii="Calibri" w:hAnsi="Calibri"/>
                <w:b/>
                <w:color w:val="000000"/>
              </w:rPr>
              <w:t>Autonomy</w:t>
            </w:r>
          </w:p>
        </w:tc>
        <w:tc>
          <w:tcPr>
            <w:tcW w:w="1116" w:type="dxa"/>
            <w:tcBorders>
              <w:top w:val="single" w:sz="4" w:space="0" w:color="auto"/>
              <w:left w:val="single" w:sz="4" w:space="0" w:color="auto"/>
              <w:bottom w:val="single" w:sz="4" w:space="0" w:color="auto"/>
              <w:right w:val="single" w:sz="4" w:space="0" w:color="auto"/>
            </w:tcBorders>
          </w:tcPr>
          <w:p w14:paraId="7591F48A" w14:textId="77777777" w:rsidR="005C3080" w:rsidRDefault="005C3080" w:rsidP="005C3080">
            <w:pPr>
              <w:jc w:val="center"/>
              <w:rPr>
                <w:rFonts w:ascii="Calibri" w:hAnsi="Calibri"/>
                <w:color w:val="000000"/>
              </w:rPr>
            </w:pPr>
            <w:r>
              <w:rPr>
                <w:rFonts w:ascii="Calibri" w:hAnsi="Calibri"/>
                <w:color w:val="000000"/>
              </w:rPr>
              <w:t>AUTO</w:t>
            </w:r>
          </w:p>
        </w:tc>
        <w:tc>
          <w:tcPr>
            <w:tcW w:w="2098" w:type="dxa"/>
            <w:tcBorders>
              <w:top w:val="single" w:sz="4" w:space="0" w:color="auto"/>
              <w:left w:val="single" w:sz="4" w:space="0" w:color="auto"/>
              <w:bottom w:val="single" w:sz="4" w:space="0" w:color="auto"/>
              <w:right w:val="single" w:sz="4" w:space="0" w:color="auto"/>
            </w:tcBorders>
          </w:tcPr>
          <w:p w14:paraId="7B5F4D3D" w14:textId="77777777" w:rsidR="007A0037" w:rsidRDefault="005C3080" w:rsidP="005C3080">
            <w:pPr>
              <w:rPr>
                <w:rFonts w:ascii="Calibri" w:hAnsi="Calibri"/>
                <w:color w:val="000000"/>
              </w:rPr>
            </w:pPr>
            <w:r>
              <w:rPr>
                <w:rFonts w:ascii="Calibri" w:hAnsi="Calibri"/>
                <w:color w:val="000000"/>
              </w:rPr>
              <w:t>Follows instructions a</w:t>
            </w:r>
            <w:r w:rsidR="007A0037">
              <w:rPr>
                <w:rFonts w:ascii="Calibri" w:hAnsi="Calibri"/>
                <w:color w:val="000000"/>
              </w:rPr>
              <w:t>nd works under close direction.</w:t>
            </w:r>
          </w:p>
          <w:p w14:paraId="122307C9" w14:textId="77777777" w:rsidR="005C3080" w:rsidRDefault="005C3080" w:rsidP="005C3080">
            <w:pPr>
              <w:rPr>
                <w:rFonts w:ascii="Calibri" w:hAnsi="Calibri"/>
                <w:color w:val="000000"/>
              </w:rPr>
            </w:pPr>
            <w:r>
              <w:rPr>
                <w:rFonts w:ascii="Calibri" w:hAnsi="Calibri"/>
                <w:color w:val="000000"/>
              </w:rPr>
              <w:t>Receives specific instructions and guidance, has work closely reviewed.</w:t>
            </w:r>
          </w:p>
        </w:tc>
        <w:tc>
          <w:tcPr>
            <w:tcW w:w="1701" w:type="dxa"/>
            <w:tcBorders>
              <w:top w:val="single" w:sz="4" w:space="0" w:color="auto"/>
              <w:left w:val="single" w:sz="4" w:space="0" w:color="auto"/>
              <w:bottom w:val="single" w:sz="4" w:space="0" w:color="auto"/>
              <w:right w:val="single" w:sz="4" w:space="0" w:color="auto"/>
            </w:tcBorders>
          </w:tcPr>
          <w:p w14:paraId="64EE6FC7" w14:textId="77777777" w:rsidR="007A0037" w:rsidRDefault="007A0037" w:rsidP="005C3080">
            <w:pPr>
              <w:rPr>
                <w:rFonts w:ascii="Calibri" w:hAnsi="Calibri"/>
                <w:color w:val="000000"/>
              </w:rPr>
            </w:pPr>
            <w:r>
              <w:rPr>
                <w:rFonts w:ascii="Calibri" w:hAnsi="Calibri"/>
                <w:color w:val="000000"/>
              </w:rPr>
              <w:t>Works under routine direction.</w:t>
            </w:r>
          </w:p>
          <w:p w14:paraId="2A430341" w14:textId="77777777" w:rsidR="005C3080" w:rsidRDefault="005C3080" w:rsidP="005C3080">
            <w:pPr>
              <w:rPr>
                <w:rFonts w:ascii="Calibri" w:hAnsi="Calibri"/>
                <w:color w:val="000000"/>
              </w:rPr>
            </w:pPr>
            <w:r>
              <w:rPr>
                <w:rFonts w:ascii="Calibri" w:hAnsi="Calibri"/>
                <w:color w:val="000000"/>
              </w:rPr>
              <w:t>Receives instructions and guidance, has work regularly reviewed.</w:t>
            </w:r>
          </w:p>
        </w:tc>
        <w:tc>
          <w:tcPr>
            <w:tcW w:w="1701" w:type="dxa"/>
            <w:tcBorders>
              <w:top w:val="single" w:sz="4" w:space="0" w:color="auto"/>
              <w:left w:val="nil"/>
              <w:bottom w:val="single" w:sz="4" w:space="0" w:color="auto"/>
              <w:right w:val="single" w:sz="4" w:space="0" w:color="auto"/>
            </w:tcBorders>
          </w:tcPr>
          <w:p w14:paraId="67E0A5E9" w14:textId="77777777" w:rsidR="007A0037" w:rsidRDefault="005C3080" w:rsidP="005C3080">
            <w:pPr>
              <w:rPr>
                <w:rFonts w:ascii="Calibri" w:hAnsi="Calibri"/>
                <w:color w:val="000000"/>
              </w:rPr>
            </w:pPr>
            <w:r>
              <w:rPr>
                <w:rFonts w:ascii="Calibri" w:hAnsi="Calibri"/>
                <w:color w:val="000000"/>
              </w:rPr>
              <w:t>Works under general direct</w:t>
            </w:r>
            <w:r w:rsidR="007A0037">
              <w:rPr>
                <w:rFonts w:ascii="Calibri" w:hAnsi="Calibri"/>
                <w:color w:val="000000"/>
              </w:rPr>
              <w:t>ion to complete assigned tasks.</w:t>
            </w:r>
          </w:p>
          <w:p w14:paraId="3049B88F" w14:textId="77777777" w:rsidR="007A0037" w:rsidRDefault="005C3080" w:rsidP="005C3080">
            <w:pPr>
              <w:rPr>
                <w:rFonts w:ascii="Calibri" w:hAnsi="Calibri"/>
                <w:color w:val="000000"/>
              </w:rPr>
            </w:pPr>
            <w:r>
              <w:rPr>
                <w:rFonts w:ascii="Calibri" w:hAnsi="Calibri"/>
                <w:color w:val="000000"/>
              </w:rPr>
              <w:t>Receives guidance and has work</w:t>
            </w:r>
            <w:r w:rsidR="007A0037">
              <w:rPr>
                <w:rFonts w:ascii="Calibri" w:hAnsi="Calibri"/>
                <w:color w:val="000000"/>
              </w:rPr>
              <w:t xml:space="preserve"> reviewed at agreed milestones.</w:t>
            </w:r>
          </w:p>
          <w:p w14:paraId="173A026B" w14:textId="77777777" w:rsidR="005C3080" w:rsidRDefault="005C3080" w:rsidP="005C3080">
            <w:pPr>
              <w:rPr>
                <w:rFonts w:ascii="Calibri" w:hAnsi="Calibri"/>
                <w:color w:val="000000"/>
              </w:rPr>
            </w:pPr>
            <w:r>
              <w:rPr>
                <w:rFonts w:ascii="Calibri" w:hAnsi="Calibri"/>
                <w:color w:val="000000"/>
              </w:rPr>
              <w:t>When required, delegates routine tasks to others within own team.</w:t>
            </w:r>
          </w:p>
        </w:tc>
        <w:tc>
          <w:tcPr>
            <w:tcW w:w="1701" w:type="dxa"/>
            <w:tcBorders>
              <w:top w:val="single" w:sz="4" w:space="0" w:color="auto"/>
              <w:left w:val="nil"/>
              <w:bottom w:val="single" w:sz="4" w:space="0" w:color="auto"/>
              <w:right w:val="single" w:sz="4" w:space="0" w:color="auto"/>
            </w:tcBorders>
          </w:tcPr>
          <w:p w14:paraId="277B8CC1" w14:textId="77777777" w:rsidR="007A0037" w:rsidRDefault="005C3080" w:rsidP="005C3080">
            <w:pPr>
              <w:rPr>
                <w:rFonts w:ascii="Calibri" w:hAnsi="Calibri"/>
                <w:color w:val="000000"/>
              </w:rPr>
            </w:pPr>
            <w:r>
              <w:rPr>
                <w:rFonts w:ascii="Calibri" w:hAnsi="Calibri"/>
                <w:color w:val="000000"/>
              </w:rPr>
              <w:t>Works under general direction within a cle</w:t>
            </w:r>
            <w:r w:rsidR="007A0037">
              <w:rPr>
                <w:rFonts w:ascii="Calibri" w:hAnsi="Calibri"/>
                <w:color w:val="000000"/>
              </w:rPr>
              <w:t>ar framework of accountability.</w:t>
            </w:r>
          </w:p>
          <w:p w14:paraId="49D37F56" w14:textId="77777777" w:rsidR="007A0037" w:rsidRDefault="005C3080" w:rsidP="005C3080">
            <w:pPr>
              <w:rPr>
                <w:rFonts w:ascii="Calibri" w:hAnsi="Calibri"/>
                <w:color w:val="000000"/>
              </w:rPr>
            </w:pPr>
            <w:r>
              <w:rPr>
                <w:rFonts w:ascii="Calibri" w:hAnsi="Calibri"/>
                <w:color w:val="000000"/>
              </w:rPr>
              <w:t>Exercises considerable person</w:t>
            </w:r>
            <w:r w:rsidR="007A0037">
              <w:rPr>
                <w:rFonts w:ascii="Calibri" w:hAnsi="Calibri"/>
                <w:color w:val="000000"/>
              </w:rPr>
              <w:t>al responsibility and autonomy.</w:t>
            </w:r>
          </w:p>
          <w:p w14:paraId="51C8DB0F" w14:textId="77777777" w:rsidR="005C3080" w:rsidRDefault="005C3080" w:rsidP="005C3080">
            <w:pPr>
              <w:rPr>
                <w:rFonts w:ascii="Calibri" w:hAnsi="Calibri"/>
                <w:color w:val="000000"/>
              </w:rPr>
            </w:pPr>
            <w:r>
              <w:rPr>
                <w:rFonts w:ascii="Calibri" w:hAnsi="Calibri"/>
                <w:color w:val="000000"/>
              </w:rPr>
              <w:t>When required, plans, schedules, and delegates work to others, typically within own team.</w:t>
            </w:r>
          </w:p>
        </w:tc>
        <w:tc>
          <w:tcPr>
            <w:tcW w:w="1701" w:type="dxa"/>
            <w:tcBorders>
              <w:top w:val="single" w:sz="4" w:space="0" w:color="auto"/>
              <w:left w:val="nil"/>
              <w:bottom w:val="single" w:sz="4" w:space="0" w:color="auto"/>
              <w:right w:val="single" w:sz="4" w:space="0" w:color="auto"/>
            </w:tcBorders>
          </w:tcPr>
          <w:p w14:paraId="2188BFF8" w14:textId="77777777" w:rsidR="007A0037" w:rsidRDefault="005C3080" w:rsidP="005C3080">
            <w:pPr>
              <w:rPr>
                <w:rFonts w:ascii="Calibri" w:hAnsi="Calibri"/>
                <w:color w:val="000000"/>
              </w:rPr>
            </w:pPr>
            <w:r>
              <w:rPr>
                <w:rFonts w:ascii="Calibri" w:hAnsi="Calibri"/>
                <w:color w:val="000000"/>
              </w:rPr>
              <w:t xml:space="preserve">Works under broad direction. </w:t>
            </w:r>
          </w:p>
          <w:p w14:paraId="163947B1" w14:textId="77777777" w:rsidR="007A0037" w:rsidRDefault="005C3080" w:rsidP="005C3080">
            <w:pPr>
              <w:rPr>
                <w:rFonts w:ascii="Calibri" w:hAnsi="Calibri"/>
                <w:color w:val="000000"/>
              </w:rPr>
            </w:pPr>
            <w:r>
              <w:rPr>
                <w:rFonts w:ascii="Calibri" w:hAnsi="Calibri"/>
                <w:color w:val="000000"/>
              </w:rPr>
              <w:t xml:space="preserve">Work is self-initiated, consistent with agreed operational and budgetary requirements for meeting allocated technical and/or group objectives. </w:t>
            </w:r>
          </w:p>
          <w:p w14:paraId="2E80066D" w14:textId="77777777" w:rsidR="005C3080" w:rsidRDefault="005C3080" w:rsidP="005C3080">
            <w:pPr>
              <w:rPr>
                <w:rFonts w:ascii="Calibri" w:hAnsi="Calibri"/>
                <w:color w:val="000000"/>
              </w:rPr>
            </w:pPr>
            <w:r>
              <w:rPr>
                <w:rFonts w:ascii="Calibri" w:hAnsi="Calibri"/>
                <w:color w:val="000000"/>
              </w:rPr>
              <w:t>Defines tasks and delegates work to teams and individuals within area of responsibility.</w:t>
            </w:r>
          </w:p>
        </w:tc>
        <w:tc>
          <w:tcPr>
            <w:tcW w:w="1701" w:type="dxa"/>
            <w:tcBorders>
              <w:top w:val="single" w:sz="4" w:space="0" w:color="auto"/>
              <w:left w:val="nil"/>
              <w:bottom w:val="single" w:sz="4" w:space="0" w:color="auto"/>
              <w:right w:val="single" w:sz="4" w:space="0" w:color="auto"/>
            </w:tcBorders>
          </w:tcPr>
          <w:p w14:paraId="00835520" w14:textId="77777777" w:rsidR="007A0037" w:rsidRDefault="005C3080" w:rsidP="005C3080">
            <w:pPr>
              <w:rPr>
                <w:rFonts w:ascii="Calibri" w:hAnsi="Calibri"/>
                <w:color w:val="000000"/>
              </w:rPr>
            </w:pPr>
            <w:r>
              <w:rPr>
                <w:rFonts w:ascii="Calibri" w:hAnsi="Calibri"/>
                <w:color w:val="000000"/>
              </w:rPr>
              <w:t>Guides high level decisions and strategies within the organisation’s overall policies and objectives. </w:t>
            </w:r>
          </w:p>
          <w:p w14:paraId="496551B7" w14:textId="77777777" w:rsidR="007A0037" w:rsidRDefault="005C3080" w:rsidP="005C3080">
            <w:pPr>
              <w:rPr>
                <w:rFonts w:ascii="Calibri" w:hAnsi="Calibri"/>
                <w:color w:val="000000"/>
              </w:rPr>
            </w:pPr>
            <w:r>
              <w:rPr>
                <w:rFonts w:ascii="Calibri" w:hAnsi="Calibri"/>
                <w:color w:val="000000"/>
              </w:rPr>
              <w:t>Has defined authority and accountability for actions and decisions within a significant area of work, including technical, financial and quality aspects. </w:t>
            </w:r>
          </w:p>
          <w:p w14:paraId="4EFCAFF3" w14:textId="77777777" w:rsidR="005C3080" w:rsidRDefault="005C3080" w:rsidP="005C3080">
            <w:pPr>
              <w:rPr>
                <w:rFonts w:ascii="Calibri" w:hAnsi="Calibri"/>
                <w:color w:val="000000"/>
              </w:rPr>
            </w:pPr>
            <w:r>
              <w:rPr>
                <w:rFonts w:ascii="Calibri" w:hAnsi="Calibri"/>
                <w:color w:val="000000"/>
              </w:rPr>
              <w:t>Delegates responsibility for operational objectives.</w:t>
            </w:r>
          </w:p>
        </w:tc>
        <w:tc>
          <w:tcPr>
            <w:tcW w:w="1701" w:type="dxa"/>
            <w:tcBorders>
              <w:top w:val="single" w:sz="4" w:space="0" w:color="auto"/>
              <w:left w:val="nil"/>
              <w:bottom w:val="single" w:sz="4" w:space="0" w:color="auto"/>
              <w:right w:val="single" w:sz="4" w:space="0" w:color="auto"/>
            </w:tcBorders>
          </w:tcPr>
          <w:p w14:paraId="4EF6D3BE" w14:textId="77777777" w:rsidR="007A0037" w:rsidRDefault="005C3080" w:rsidP="005C3080">
            <w:pPr>
              <w:rPr>
                <w:rFonts w:ascii="Calibri" w:hAnsi="Calibri"/>
                <w:color w:val="000000"/>
              </w:rPr>
            </w:pPr>
            <w:r>
              <w:rPr>
                <w:rFonts w:ascii="Calibri" w:hAnsi="Calibri"/>
                <w:color w:val="000000"/>
              </w:rPr>
              <w:t xml:space="preserve">Defines and leads the organisation’s vision and strategy within over-arching business objectives. </w:t>
            </w:r>
          </w:p>
          <w:p w14:paraId="6E261163" w14:textId="77777777" w:rsidR="007A0037" w:rsidRDefault="005C3080" w:rsidP="005C3080">
            <w:pPr>
              <w:rPr>
                <w:rFonts w:ascii="Calibri" w:hAnsi="Calibri"/>
                <w:color w:val="000000"/>
              </w:rPr>
            </w:pPr>
            <w:r>
              <w:rPr>
                <w:rFonts w:ascii="Calibri" w:hAnsi="Calibri"/>
                <w:color w:val="000000"/>
              </w:rPr>
              <w:t xml:space="preserve">Is fully accountable for actions taken and decisions made, both by self and others to whom responsibilities have been assigned. </w:t>
            </w:r>
          </w:p>
          <w:p w14:paraId="4575FC59" w14:textId="77777777" w:rsidR="005C3080" w:rsidRDefault="005C3080" w:rsidP="005C3080">
            <w:pPr>
              <w:rPr>
                <w:rFonts w:ascii="Calibri" w:hAnsi="Calibri"/>
                <w:color w:val="000000"/>
              </w:rPr>
            </w:pPr>
            <w:r>
              <w:rPr>
                <w:rFonts w:ascii="Calibri" w:hAnsi="Calibri"/>
                <w:color w:val="000000"/>
              </w:rPr>
              <w:t xml:space="preserve">Delegates authority and responsibility for strategic </w:t>
            </w:r>
            <w:r>
              <w:rPr>
                <w:rFonts w:ascii="Calibri" w:hAnsi="Calibri"/>
                <w:color w:val="000000"/>
              </w:rPr>
              <w:lastRenderedPageBreak/>
              <w:t>business objectives.</w:t>
            </w:r>
          </w:p>
        </w:tc>
      </w:tr>
      <w:tr w:rsidR="005C3080" w14:paraId="1AF381B6" w14:textId="77777777" w:rsidTr="007A0037">
        <w:trPr>
          <w:trHeight w:val="3034"/>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00E12497" w14:textId="77777777" w:rsidR="005C3080" w:rsidRPr="007A0037" w:rsidRDefault="005C3080" w:rsidP="005C3080">
            <w:pPr>
              <w:rPr>
                <w:rFonts w:ascii="Calibri" w:hAnsi="Calibri"/>
                <w:b/>
                <w:color w:val="000000"/>
              </w:rPr>
            </w:pPr>
            <w:r w:rsidRPr="007A0037">
              <w:rPr>
                <w:rFonts w:ascii="Calibri" w:hAnsi="Calibri"/>
                <w:b/>
                <w:color w:val="000000"/>
              </w:rPr>
              <w:lastRenderedPageBreak/>
              <w:t>Influence</w:t>
            </w:r>
          </w:p>
        </w:tc>
        <w:tc>
          <w:tcPr>
            <w:tcW w:w="1116" w:type="dxa"/>
            <w:tcBorders>
              <w:top w:val="nil"/>
              <w:left w:val="single" w:sz="4" w:space="0" w:color="auto"/>
              <w:bottom w:val="single" w:sz="4" w:space="0" w:color="auto"/>
              <w:right w:val="single" w:sz="4" w:space="0" w:color="auto"/>
            </w:tcBorders>
          </w:tcPr>
          <w:p w14:paraId="584560FD" w14:textId="77777777" w:rsidR="005C3080" w:rsidRDefault="005C3080" w:rsidP="005C3080">
            <w:pPr>
              <w:jc w:val="center"/>
              <w:rPr>
                <w:rFonts w:ascii="Calibri" w:hAnsi="Calibri"/>
                <w:color w:val="000000"/>
              </w:rPr>
            </w:pPr>
            <w:r>
              <w:rPr>
                <w:rFonts w:ascii="Calibri" w:hAnsi="Calibri"/>
                <w:color w:val="000000"/>
              </w:rPr>
              <w:t>INFL</w:t>
            </w:r>
          </w:p>
        </w:tc>
        <w:tc>
          <w:tcPr>
            <w:tcW w:w="2098" w:type="dxa"/>
            <w:tcBorders>
              <w:top w:val="nil"/>
              <w:left w:val="single" w:sz="4" w:space="0" w:color="auto"/>
              <w:bottom w:val="single" w:sz="4" w:space="0" w:color="auto"/>
              <w:right w:val="single" w:sz="4" w:space="0" w:color="auto"/>
            </w:tcBorders>
          </w:tcPr>
          <w:p w14:paraId="78A6A339" w14:textId="77777777" w:rsidR="007A0037" w:rsidRDefault="005C3080" w:rsidP="005C3080">
            <w:pPr>
              <w:rPr>
                <w:rFonts w:ascii="Calibri" w:hAnsi="Calibri"/>
                <w:color w:val="000000"/>
              </w:rPr>
            </w:pPr>
            <w:r>
              <w:rPr>
                <w:rFonts w:ascii="Calibri" w:hAnsi="Calibri"/>
                <w:color w:val="000000"/>
              </w:rPr>
              <w:t xml:space="preserve">Works mostly on their own tasks and interacts with their immediate team only. </w:t>
            </w:r>
          </w:p>
          <w:p w14:paraId="2BD0BACB" w14:textId="77777777" w:rsidR="005C3080" w:rsidRDefault="005C3080" w:rsidP="005C3080">
            <w:pPr>
              <w:rPr>
                <w:rFonts w:ascii="Calibri" w:hAnsi="Calibri"/>
                <w:color w:val="000000"/>
              </w:rPr>
            </w:pPr>
            <w:r>
              <w:rPr>
                <w:rFonts w:ascii="Calibri" w:hAnsi="Calibri"/>
                <w:color w:val="000000"/>
              </w:rPr>
              <w:t>Develops an understanding of how their work supports others.</w:t>
            </w:r>
          </w:p>
        </w:tc>
        <w:tc>
          <w:tcPr>
            <w:tcW w:w="1701" w:type="dxa"/>
            <w:tcBorders>
              <w:top w:val="nil"/>
              <w:left w:val="single" w:sz="4" w:space="0" w:color="auto"/>
              <w:bottom w:val="single" w:sz="4" w:space="0" w:color="auto"/>
              <w:right w:val="single" w:sz="4" w:space="0" w:color="auto"/>
            </w:tcBorders>
          </w:tcPr>
          <w:p w14:paraId="019AC59B" w14:textId="77777777" w:rsidR="007A0037" w:rsidRDefault="005C3080" w:rsidP="005C3080">
            <w:pPr>
              <w:rPr>
                <w:rFonts w:ascii="Calibri" w:hAnsi="Calibri"/>
                <w:color w:val="000000"/>
              </w:rPr>
            </w:pPr>
            <w:r>
              <w:rPr>
                <w:rFonts w:ascii="Calibri" w:hAnsi="Calibri"/>
                <w:color w:val="000000"/>
              </w:rPr>
              <w:t xml:space="preserve">Is expected to contribute to team discussions with immediate team members. </w:t>
            </w:r>
          </w:p>
          <w:p w14:paraId="299B8634" w14:textId="77777777" w:rsidR="007A0037" w:rsidRDefault="005C3080" w:rsidP="005C3080">
            <w:pPr>
              <w:rPr>
                <w:rFonts w:ascii="Calibri" w:hAnsi="Calibri"/>
                <w:color w:val="000000"/>
              </w:rPr>
            </w:pPr>
            <w:r>
              <w:rPr>
                <w:rFonts w:ascii="Calibri" w:hAnsi="Calibri"/>
                <w:color w:val="000000"/>
              </w:rPr>
              <w:t xml:space="preserve">Works alongside team members, contributing to team decisions. </w:t>
            </w:r>
          </w:p>
          <w:p w14:paraId="4E7849E4" w14:textId="77777777" w:rsidR="005C3080" w:rsidRDefault="005C3080" w:rsidP="005C3080">
            <w:pPr>
              <w:rPr>
                <w:rFonts w:ascii="Calibri" w:hAnsi="Calibri"/>
                <w:color w:val="000000"/>
              </w:rPr>
            </w:pPr>
            <w:r>
              <w:rPr>
                <w:rFonts w:ascii="Calibri" w:hAnsi="Calibri"/>
                <w:color w:val="000000"/>
              </w:rPr>
              <w:t>When the role requires, interacts with people outside their team, including internal colleagues and external contacts.</w:t>
            </w:r>
          </w:p>
        </w:tc>
        <w:tc>
          <w:tcPr>
            <w:tcW w:w="1701" w:type="dxa"/>
            <w:tcBorders>
              <w:top w:val="nil"/>
              <w:left w:val="nil"/>
              <w:bottom w:val="single" w:sz="4" w:space="0" w:color="auto"/>
              <w:right w:val="single" w:sz="4" w:space="0" w:color="auto"/>
            </w:tcBorders>
          </w:tcPr>
          <w:p w14:paraId="77B77C5D" w14:textId="77777777" w:rsidR="007A0037" w:rsidRDefault="005C3080" w:rsidP="005C3080">
            <w:pPr>
              <w:rPr>
                <w:rFonts w:ascii="Calibri" w:hAnsi="Calibri"/>
                <w:color w:val="000000"/>
              </w:rPr>
            </w:pPr>
            <w:r>
              <w:rPr>
                <w:rFonts w:ascii="Calibri" w:hAnsi="Calibri"/>
                <w:color w:val="000000"/>
              </w:rPr>
              <w:t xml:space="preserve">Works with and influences team decisions. </w:t>
            </w:r>
          </w:p>
          <w:p w14:paraId="552AFDB6" w14:textId="77777777" w:rsidR="005C3080" w:rsidRDefault="005C3080" w:rsidP="005C3080">
            <w:pPr>
              <w:rPr>
                <w:rFonts w:ascii="Calibri" w:hAnsi="Calibri"/>
                <w:color w:val="000000"/>
              </w:rPr>
            </w:pPr>
            <w:r>
              <w:rPr>
                <w:rFonts w:ascii="Calibri" w:hAnsi="Calibri"/>
                <w:color w:val="000000"/>
              </w:rPr>
              <w:t>Has a transactional level of contact with people outside their team, including internal colleagues and external contacts.</w:t>
            </w:r>
          </w:p>
        </w:tc>
        <w:tc>
          <w:tcPr>
            <w:tcW w:w="1701" w:type="dxa"/>
            <w:tcBorders>
              <w:top w:val="nil"/>
              <w:left w:val="nil"/>
              <w:bottom w:val="single" w:sz="4" w:space="0" w:color="auto"/>
              <w:right w:val="single" w:sz="4" w:space="0" w:color="auto"/>
            </w:tcBorders>
          </w:tcPr>
          <w:p w14:paraId="6D5407C1" w14:textId="77777777" w:rsidR="007A0037" w:rsidRDefault="005C3080" w:rsidP="005C3080">
            <w:pPr>
              <w:rPr>
                <w:rFonts w:ascii="Calibri" w:hAnsi="Calibri"/>
                <w:color w:val="000000"/>
              </w:rPr>
            </w:pPr>
            <w:r>
              <w:rPr>
                <w:rFonts w:ascii="Calibri" w:hAnsi="Calibri"/>
                <w:color w:val="000000"/>
              </w:rPr>
              <w:t xml:space="preserve">Influences projects and team objectives. </w:t>
            </w:r>
          </w:p>
          <w:p w14:paraId="4BBA72BF" w14:textId="77777777" w:rsidR="005C3080" w:rsidRDefault="005C3080" w:rsidP="005C3080">
            <w:pPr>
              <w:rPr>
                <w:rFonts w:ascii="Calibri" w:hAnsi="Calibri"/>
                <w:color w:val="000000"/>
              </w:rPr>
            </w:pPr>
            <w:r>
              <w:rPr>
                <w:rFonts w:ascii="Calibri" w:hAnsi="Calibri"/>
                <w:color w:val="000000"/>
              </w:rPr>
              <w:t>Has a tactical level of contact with people outside their team, including internal colleagues and external contacts.</w:t>
            </w:r>
          </w:p>
        </w:tc>
        <w:tc>
          <w:tcPr>
            <w:tcW w:w="1701" w:type="dxa"/>
            <w:tcBorders>
              <w:top w:val="nil"/>
              <w:left w:val="nil"/>
              <w:bottom w:val="single" w:sz="4" w:space="0" w:color="auto"/>
              <w:right w:val="single" w:sz="4" w:space="0" w:color="auto"/>
            </w:tcBorders>
          </w:tcPr>
          <w:p w14:paraId="4AD0D823" w14:textId="77777777" w:rsidR="007A0037" w:rsidRDefault="005C3080" w:rsidP="005C3080">
            <w:pPr>
              <w:rPr>
                <w:rFonts w:ascii="Calibri" w:hAnsi="Calibri"/>
                <w:color w:val="000000"/>
              </w:rPr>
            </w:pPr>
            <w:r>
              <w:rPr>
                <w:rFonts w:ascii="Calibri" w:hAnsi="Calibri"/>
                <w:color w:val="000000"/>
              </w:rPr>
              <w:t xml:space="preserve">Influences critical decisions in their domain.  </w:t>
            </w:r>
          </w:p>
          <w:p w14:paraId="49008CE2" w14:textId="77777777" w:rsidR="007A0037" w:rsidRDefault="005C3080" w:rsidP="005C3080">
            <w:pPr>
              <w:rPr>
                <w:rFonts w:ascii="Calibri" w:hAnsi="Calibri"/>
                <w:color w:val="000000"/>
              </w:rPr>
            </w:pPr>
            <w:r>
              <w:rPr>
                <w:rFonts w:ascii="Calibri" w:hAnsi="Calibri"/>
                <w:color w:val="000000"/>
              </w:rPr>
              <w:t xml:space="preserve">Has operational level contact impacting execution and implementation with internal colleagues and external contacts. </w:t>
            </w:r>
          </w:p>
          <w:p w14:paraId="35298F99" w14:textId="77777777" w:rsidR="005C3080" w:rsidRDefault="005C3080" w:rsidP="005C3080">
            <w:pPr>
              <w:rPr>
                <w:rFonts w:ascii="Calibri" w:hAnsi="Calibri"/>
                <w:color w:val="000000"/>
              </w:rPr>
            </w:pPr>
            <w:r>
              <w:rPr>
                <w:rFonts w:ascii="Calibri" w:hAnsi="Calibri"/>
                <w:color w:val="000000"/>
              </w:rPr>
              <w:t>Has significant influence over the allocation and management of resources required to deliver projects.</w:t>
            </w:r>
          </w:p>
        </w:tc>
        <w:tc>
          <w:tcPr>
            <w:tcW w:w="1701" w:type="dxa"/>
            <w:tcBorders>
              <w:top w:val="nil"/>
              <w:left w:val="nil"/>
              <w:bottom w:val="single" w:sz="4" w:space="0" w:color="auto"/>
              <w:right w:val="single" w:sz="4" w:space="0" w:color="auto"/>
            </w:tcBorders>
          </w:tcPr>
          <w:p w14:paraId="16769DBA" w14:textId="77777777" w:rsidR="007A0037" w:rsidRDefault="005C3080" w:rsidP="005C3080">
            <w:pPr>
              <w:rPr>
                <w:rFonts w:ascii="Calibri" w:hAnsi="Calibri"/>
                <w:color w:val="000000"/>
              </w:rPr>
            </w:pPr>
            <w:r>
              <w:rPr>
                <w:rFonts w:ascii="Calibri" w:hAnsi="Calibri"/>
                <w:color w:val="000000"/>
              </w:rPr>
              <w:t xml:space="preserve">Influences the formation of strategy and the execution of business plans. </w:t>
            </w:r>
          </w:p>
          <w:p w14:paraId="5F8DA470" w14:textId="77777777" w:rsidR="007A0037" w:rsidRDefault="005C3080" w:rsidP="005C3080">
            <w:pPr>
              <w:rPr>
                <w:rFonts w:ascii="Calibri" w:hAnsi="Calibri"/>
                <w:color w:val="000000"/>
              </w:rPr>
            </w:pPr>
            <w:r>
              <w:rPr>
                <w:rFonts w:ascii="Calibri" w:hAnsi="Calibri"/>
                <w:color w:val="000000"/>
              </w:rPr>
              <w:t xml:space="preserve">Has a significant management level of contact with internal colleagues and external contacts. </w:t>
            </w:r>
          </w:p>
          <w:p w14:paraId="57EA3B8C" w14:textId="77777777" w:rsidR="005C3080" w:rsidRDefault="005C3080" w:rsidP="005C3080">
            <w:pPr>
              <w:rPr>
                <w:rFonts w:ascii="Calibri" w:hAnsi="Calibri"/>
                <w:color w:val="000000"/>
              </w:rPr>
            </w:pPr>
            <w:r>
              <w:rPr>
                <w:rFonts w:ascii="Calibri" w:hAnsi="Calibri"/>
                <w:color w:val="000000"/>
              </w:rPr>
              <w:t>Has organisational leadership and influence over the appointment and management of resources related to the implementation of strategic initiatives.</w:t>
            </w:r>
          </w:p>
        </w:tc>
        <w:tc>
          <w:tcPr>
            <w:tcW w:w="1701" w:type="dxa"/>
            <w:tcBorders>
              <w:top w:val="nil"/>
              <w:left w:val="nil"/>
              <w:bottom w:val="single" w:sz="4" w:space="0" w:color="auto"/>
              <w:right w:val="single" w:sz="4" w:space="0" w:color="auto"/>
            </w:tcBorders>
          </w:tcPr>
          <w:p w14:paraId="4FFB420D" w14:textId="77777777" w:rsidR="007A0037" w:rsidRDefault="005C3080" w:rsidP="005C3080">
            <w:pPr>
              <w:rPr>
                <w:rFonts w:ascii="Calibri" w:hAnsi="Calibri"/>
                <w:color w:val="000000"/>
              </w:rPr>
            </w:pPr>
            <w:r>
              <w:rPr>
                <w:rFonts w:ascii="Calibri" w:hAnsi="Calibri"/>
                <w:color w:val="000000"/>
              </w:rPr>
              <w:t xml:space="preserve">Directs, influences and inspires the strategic direction and development of the organisation. </w:t>
            </w:r>
          </w:p>
          <w:p w14:paraId="7521BE8B" w14:textId="77777777" w:rsidR="007A0037" w:rsidRDefault="005C3080" w:rsidP="005C3080">
            <w:pPr>
              <w:rPr>
                <w:rFonts w:ascii="Calibri" w:hAnsi="Calibri"/>
                <w:color w:val="000000"/>
              </w:rPr>
            </w:pPr>
            <w:r>
              <w:rPr>
                <w:rFonts w:ascii="Calibri" w:hAnsi="Calibri"/>
                <w:color w:val="000000"/>
              </w:rPr>
              <w:t xml:space="preserve">Has an extensive leadership level of contact with internal colleagues and external contacts. </w:t>
            </w:r>
          </w:p>
          <w:p w14:paraId="2A97C1D3" w14:textId="77777777" w:rsidR="005C3080" w:rsidRDefault="005C3080" w:rsidP="005C3080">
            <w:pPr>
              <w:rPr>
                <w:rFonts w:ascii="Calibri" w:hAnsi="Calibri"/>
                <w:color w:val="000000"/>
              </w:rPr>
            </w:pPr>
            <w:r>
              <w:rPr>
                <w:rFonts w:ascii="Calibri" w:hAnsi="Calibri"/>
                <w:color w:val="000000"/>
              </w:rPr>
              <w:t>Authorises the appointment of required resources.</w:t>
            </w:r>
          </w:p>
        </w:tc>
      </w:tr>
      <w:tr w:rsidR="005C3080" w14:paraId="094E6BE7" w14:textId="77777777" w:rsidTr="007A0037">
        <w:trPr>
          <w:trHeight w:val="3818"/>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0AC3F697" w14:textId="77777777" w:rsidR="005C3080" w:rsidRPr="007A0037" w:rsidRDefault="005C3080" w:rsidP="005C3080">
            <w:pPr>
              <w:rPr>
                <w:rFonts w:ascii="Calibri" w:hAnsi="Calibri"/>
                <w:b/>
                <w:color w:val="000000"/>
              </w:rPr>
            </w:pPr>
            <w:r w:rsidRPr="007A0037">
              <w:rPr>
                <w:rFonts w:ascii="Calibri" w:hAnsi="Calibri"/>
                <w:b/>
                <w:color w:val="000000"/>
              </w:rPr>
              <w:lastRenderedPageBreak/>
              <w:t>Complexity</w:t>
            </w:r>
          </w:p>
        </w:tc>
        <w:tc>
          <w:tcPr>
            <w:tcW w:w="1116" w:type="dxa"/>
            <w:tcBorders>
              <w:top w:val="nil"/>
              <w:left w:val="single" w:sz="4" w:space="0" w:color="auto"/>
              <w:bottom w:val="single" w:sz="4" w:space="0" w:color="auto"/>
              <w:right w:val="single" w:sz="4" w:space="0" w:color="auto"/>
            </w:tcBorders>
          </w:tcPr>
          <w:p w14:paraId="1AD7BFAC" w14:textId="77777777" w:rsidR="005C3080" w:rsidRDefault="005C3080" w:rsidP="005C3080">
            <w:pPr>
              <w:jc w:val="center"/>
              <w:rPr>
                <w:rFonts w:ascii="Calibri" w:hAnsi="Calibri"/>
                <w:color w:val="000000"/>
              </w:rPr>
            </w:pPr>
            <w:r>
              <w:rPr>
                <w:rFonts w:ascii="Calibri" w:hAnsi="Calibri"/>
                <w:color w:val="000000"/>
              </w:rPr>
              <w:t>COMP</w:t>
            </w:r>
          </w:p>
        </w:tc>
        <w:tc>
          <w:tcPr>
            <w:tcW w:w="2098" w:type="dxa"/>
            <w:tcBorders>
              <w:top w:val="nil"/>
              <w:left w:val="single" w:sz="4" w:space="0" w:color="auto"/>
              <w:bottom w:val="single" w:sz="4" w:space="0" w:color="auto"/>
              <w:right w:val="single" w:sz="4" w:space="0" w:color="auto"/>
            </w:tcBorders>
          </w:tcPr>
          <w:p w14:paraId="61E0E187" w14:textId="77777777" w:rsidR="005C3080" w:rsidRDefault="005C3080" w:rsidP="005C3080">
            <w:pPr>
              <w:rPr>
                <w:rFonts w:ascii="Calibri" w:hAnsi="Calibri"/>
                <w:color w:val="000000"/>
              </w:rPr>
            </w:pPr>
            <w:r>
              <w:rPr>
                <w:rFonts w:ascii="Calibri" w:hAnsi="Calibri"/>
                <w:color w:val="000000"/>
              </w:rPr>
              <w:t>Performs routine activities in a structured environment.</w:t>
            </w:r>
          </w:p>
        </w:tc>
        <w:tc>
          <w:tcPr>
            <w:tcW w:w="1701" w:type="dxa"/>
            <w:tcBorders>
              <w:top w:val="nil"/>
              <w:left w:val="single" w:sz="4" w:space="0" w:color="auto"/>
              <w:bottom w:val="single" w:sz="4" w:space="0" w:color="auto"/>
              <w:right w:val="single" w:sz="4" w:space="0" w:color="auto"/>
            </w:tcBorders>
          </w:tcPr>
          <w:p w14:paraId="0B38F327" w14:textId="77777777" w:rsidR="005C3080" w:rsidRDefault="005C3080" w:rsidP="005C3080">
            <w:pPr>
              <w:rPr>
                <w:rFonts w:ascii="Calibri" w:hAnsi="Calibri"/>
                <w:color w:val="000000"/>
              </w:rPr>
            </w:pPr>
            <w:r>
              <w:rPr>
                <w:rFonts w:ascii="Calibri" w:hAnsi="Calibri"/>
                <w:color w:val="000000"/>
              </w:rPr>
              <w:t>Performs a range of work activities in varied environments.</w:t>
            </w:r>
          </w:p>
        </w:tc>
        <w:tc>
          <w:tcPr>
            <w:tcW w:w="1701" w:type="dxa"/>
            <w:tcBorders>
              <w:top w:val="nil"/>
              <w:left w:val="nil"/>
              <w:bottom w:val="single" w:sz="4" w:space="0" w:color="auto"/>
              <w:right w:val="single" w:sz="4" w:space="0" w:color="auto"/>
            </w:tcBorders>
          </w:tcPr>
          <w:p w14:paraId="22D4E35B" w14:textId="77777777" w:rsidR="005C3080" w:rsidRDefault="005C3080" w:rsidP="005C3080">
            <w:pPr>
              <w:rPr>
                <w:rFonts w:ascii="Calibri" w:hAnsi="Calibri"/>
                <w:color w:val="000000"/>
              </w:rPr>
            </w:pPr>
            <w:r>
              <w:rPr>
                <w:rFonts w:ascii="Calibri" w:hAnsi="Calibri"/>
                <w:color w:val="000000"/>
              </w:rPr>
              <w:t>Performs a range of work, sometimes complex and non-routine, in varied environments.</w:t>
            </w:r>
          </w:p>
        </w:tc>
        <w:tc>
          <w:tcPr>
            <w:tcW w:w="1701" w:type="dxa"/>
            <w:tcBorders>
              <w:top w:val="nil"/>
              <w:left w:val="nil"/>
              <w:bottom w:val="single" w:sz="4" w:space="0" w:color="auto"/>
              <w:right w:val="single" w:sz="4" w:space="0" w:color="auto"/>
            </w:tcBorders>
          </w:tcPr>
          <w:p w14:paraId="5C22D8C6" w14:textId="77777777" w:rsidR="005C3080" w:rsidRDefault="005C3080" w:rsidP="005C3080">
            <w:pPr>
              <w:rPr>
                <w:rFonts w:ascii="Calibri" w:hAnsi="Calibri"/>
                <w:color w:val="000000"/>
              </w:rPr>
            </w:pPr>
            <w:r>
              <w:rPr>
                <w:rFonts w:ascii="Calibri" w:hAnsi="Calibri"/>
                <w:color w:val="000000"/>
              </w:rPr>
              <w:t>Work includes a broad range of complex technical or professional activities in varied contexts.</w:t>
            </w:r>
          </w:p>
        </w:tc>
        <w:tc>
          <w:tcPr>
            <w:tcW w:w="1701" w:type="dxa"/>
            <w:tcBorders>
              <w:top w:val="nil"/>
              <w:left w:val="nil"/>
              <w:bottom w:val="single" w:sz="4" w:space="0" w:color="auto"/>
              <w:right w:val="single" w:sz="4" w:space="0" w:color="auto"/>
            </w:tcBorders>
          </w:tcPr>
          <w:p w14:paraId="3FE2FF0B" w14:textId="77777777" w:rsidR="005C3080" w:rsidRDefault="005C3080" w:rsidP="005C3080">
            <w:pPr>
              <w:rPr>
                <w:rFonts w:ascii="Calibri" w:hAnsi="Calibri"/>
                <w:color w:val="000000"/>
              </w:rPr>
            </w:pPr>
            <w:r>
              <w:rPr>
                <w:rFonts w:ascii="Calibri" w:hAnsi="Calibri"/>
                <w:color w:val="000000"/>
              </w:rPr>
              <w:t>Performs an extensive range of complex technical and/or professional work activities, requiring the application of fundamental principles in a range of unpredictable contexts.</w:t>
            </w:r>
          </w:p>
        </w:tc>
        <w:tc>
          <w:tcPr>
            <w:tcW w:w="1701" w:type="dxa"/>
            <w:tcBorders>
              <w:top w:val="nil"/>
              <w:left w:val="nil"/>
              <w:bottom w:val="single" w:sz="4" w:space="0" w:color="auto"/>
              <w:right w:val="single" w:sz="4" w:space="0" w:color="auto"/>
            </w:tcBorders>
          </w:tcPr>
          <w:p w14:paraId="025F1E0B" w14:textId="77777777" w:rsidR="005C3080" w:rsidRDefault="005C3080" w:rsidP="005C3080">
            <w:pPr>
              <w:rPr>
                <w:rFonts w:ascii="Calibri" w:hAnsi="Calibri"/>
                <w:color w:val="000000"/>
              </w:rPr>
            </w:pPr>
            <w:r>
              <w:rPr>
                <w:rFonts w:ascii="Calibri" w:hAnsi="Calibri"/>
                <w:color w:val="000000"/>
              </w:rPr>
              <w:t>Performs highly complex work activities covering technical, financial and quality aspects.</w:t>
            </w:r>
          </w:p>
        </w:tc>
        <w:tc>
          <w:tcPr>
            <w:tcW w:w="1701" w:type="dxa"/>
            <w:tcBorders>
              <w:top w:val="nil"/>
              <w:left w:val="nil"/>
              <w:bottom w:val="single" w:sz="4" w:space="0" w:color="auto"/>
              <w:right w:val="single" w:sz="4" w:space="0" w:color="auto"/>
            </w:tcBorders>
          </w:tcPr>
          <w:p w14:paraId="161045B2" w14:textId="77777777" w:rsidR="005C3080" w:rsidRDefault="005C3080" w:rsidP="005C3080">
            <w:pPr>
              <w:rPr>
                <w:rFonts w:ascii="Calibri" w:hAnsi="Calibri"/>
                <w:color w:val="000000"/>
              </w:rPr>
            </w:pPr>
            <w:r>
              <w:rPr>
                <w:rFonts w:ascii="Calibri" w:hAnsi="Calibri"/>
                <w:color w:val="000000"/>
              </w:rPr>
              <w:t>Performs extensive strategic leadership in delivering business value through vision, governance and executive management.</w:t>
            </w:r>
          </w:p>
        </w:tc>
      </w:tr>
      <w:tr w:rsidR="005C3080" w14:paraId="6776EA82" w14:textId="77777777" w:rsidTr="007A0037">
        <w:trPr>
          <w:trHeight w:val="699"/>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208E23CF" w14:textId="77777777" w:rsidR="005C3080" w:rsidRPr="007A0037" w:rsidRDefault="005C3080" w:rsidP="005C3080">
            <w:pPr>
              <w:rPr>
                <w:rFonts w:ascii="Calibri" w:hAnsi="Calibri"/>
                <w:b/>
                <w:color w:val="000000"/>
              </w:rPr>
            </w:pPr>
            <w:r w:rsidRPr="007A0037">
              <w:rPr>
                <w:rFonts w:ascii="Calibri" w:hAnsi="Calibri"/>
                <w:b/>
                <w:color w:val="000000"/>
              </w:rPr>
              <w:t>Knowledge</w:t>
            </w:r>
          </w:p>
        </w:tc>
        <w:tc>
          <w:tcPr>
            <w:tcW w:w="1116" w:type="dxa"/>
            <w:tcBorders>
              <w:top w:val="nil"/>
              <w:left w:val="single" w:sz="4" w:space="0" w:color="auto"/>
              <w:bottom w:val="single" w:sz="4" w:space="0" w:color="auto"/>
              <w:right w:val="single" w:sz="4" w:space="0" w:color="auto"/>
            </w:tcBorders>
          </w:tcPr>
          <w:p w14:paraId="08007A18" w14:textId="77777777" w:rsidR="005C3080" w:rsidRDefault="005C3080" w:rsidP="005C3080">
            <w:pPr>
              <w:jc w:val="center"/>
              <w:rPr>
                <w:rFonts w:ascii="Calibri" w:hAnsi="Calibri"/>
                <w:color w:val="000000"/>
              </w:rPr>
            </w:pPr>
            <w:r>
              <w:rPr>
                <w:rFonts w:ascii="Calibri" w:hAnsi="Calibri"/>
                <w:color w:val="000000"/>
              </w:rPr>
              <w:t>KNGE</w:t>
            </w:r>
          </w:p>
        </w:tc>
        <w:tc>
          <w:tcPr>
            <w:tcW w:w="2098" w:type="dxa"/>
            <w:tcBorders>
              <w:top w:val="nil"/>
              <w:left w:val="single" w:sz="4" w:space="0" w:color="auto"/>
              <w:bottom w:val="single" w:sz="4" w:space="0" w:color="auto"/>
              <w:right w:val="single" w:sz="4" w:space="0" w:color="auto"/>
            </w:tcBorders>
          </w:tcPr>
          <w:p w14:paraId="15589F8C" w14:textId="77777777" w:rsidR="005C3080" w:rsidRDefault="005C3080" w:rsidP="005C3080">
            <w:pPr>
              <w:rPr>
                <w:rFonts w:ascii="Calibri" w:hAnsi="Calibri"/>
                <w:color w:val="000000"/>
              </w:rPr>
            </w:pPr>
            <w:r>
              <w:rPr>
                <w:rFonts w:ascii="Calibri" w:hAnsi="Calibri"/>
                <w:color w:val="000000"/>
              </w:rPr>
              <w:t>Applies basic knowledge to perform routine, well-defined, predictable role-specific tasks.</w:t>
            </w:r>
          </w:p>
        </w:tc>
        <w:tc>
          <w:tcPr>
            <w:tcW w:w="1701" w:type="dxa"/>
            <w:tcBorders>
              <w:top w:val="nil"/>
              <w:left w:val="single" w:sz="4" w:space="0" w:color="auto"/>
              <w:bottom w:val="single" w:sz="4" w:space="0" w:color="auto"/>
              <w:right w:val="single" w:sz="4" w:space="0" w:color="auto"/>
            </w:tcBorders>
          </w:tcPr>
          <w:p w14:paraId="03ED7383" w14:textId="77777777" w:rsidR="005C3080" w:rsidRDefault="005C3080" w:rsidP="005C3080">
            <w:pPr>
              <w:rPr>
                <w:rFonts w:ascii="Calibri" w:hAnsi="Calibri"/>
                <w:color w:val="000000"/>
              </w:rPr>
            </w:pPr>
            <w:r>
              <w:rPr>
                <w:rFonts w:ascii="Calibri" w:hAnsi="Calibri"/>
                <w:color w:val="000000"/>
              </w:rPr>
              <w:t>Applies knowledge of common workplace tasks and practices to support team activities under guidance.</w:t>
            </w:r>
          </w:p>
        </w:tc>
        <w:tc>
          <w:tcPr>
            <w:tcW w:w="1701" w:type="dxa"/>
            <w:tcBorders>
              <w:top w:val="nil"/>
              <w:left w:val="nil"/>
              <w:bottom w:val="single" w:sz="4" w:space="0" w:color="auto"/>
              <w:right w:val="single" w:sz="4" w:space="0" w:color="auto"/>
            </w:tcBorders>
          </w:tcPr>
          <w:p w14:paraId="47751E2A" w14:textId="77777777" w:rsidR="005C3080" w:rsidRDefault="005C3080" w:rsidP="005C3080">
            <w:pPr>
              <w:rPr>
                <w:rFonts w:ascii="Calibri" w:hAnsi="Calibri"/>
                <w:color w:val="000000"/>
              </w:rPr>
            </w:pPr>
            <w:r>
              <w:rPr>
                <w:rFonts w:ascii="Calibri" w:hAnsi="Calibri"/>
                <w:color w:val="000000"/>
              </w:rPr>
              <w:t>Applies knowledge of a range of role-specific practices to complete tasks within defined boundaries and has an appreciation of how this knowledge applies to the wider business context. </w:t>
            </w:r>
          </w:p>
        </w:tc>
        <w:tc>
          <w:tcPr>
            <w:tcW w:w="1701" w:type="dxa"/>
            <w:tcBorders>
              <w:top w:val="nil"/>
              <w:left w:val="nil"/>
              <w:bottom w:val="single" w:sz="4" w:space="0" w:color="auto"/>
              <w:right w:val="single" w:sz="4" w:space="0" w:color="auto"/>
            </w:tcBorders>
          </w:tcPr>
          <w:p w14:paraId="73130639" w14:textId="77777777" w:rsidR="007A0037" w:rsidRDefault="005C3080" w:rsidP="005C3080">
            <w:pPr>
              <w:rPr>
                <w:rFonts w:ascii="Calibri" w:hAnsi="Calibri"/>
                <w:color w:val="000000"/>
              </w:rPr>
            </w:pPr>
            <w:r>
              <w:rPr>
                <w:rFonts w:ascii="Calibri" w:hAnsi="Calibri"/>
                <w:color w:val="000000"/>
              </w:rPr>
              <w:t xml:space="preserve">Applies knowledge across different areas in their field, integrating this knowledge to perform complex and diverse tasks. </w:t>
            </w:r>
          </w:p>
          <w:p w14:paraId="3BE2B829" w14:textId="77777777" w:rsidR="005C3080" w:rsidRDefault="005C3080" w:rsidP="005C3080">
            <w:pPr>
              <w:rPr>
                <w:rFonts w:ascii="Calibri" w:hAnsi="Calibri"/>
                <w:color w:val="000000"/>
              </w:rPr>
            </w:pPr>
            <w:r>
              <w:rPr>
                <w:rFonts w:ascii="Calibri" w:hAnsi="Calibri"/>
                <w:color w:val="000000"/>
              </w:rPr>
              <w:t>Applies a working knowledge of the organisation’s domain.</w:t>
            </w:r>
          </w:p>
        </w:tc>
        <w:tc>
          <w:tcPr>
            <w:tcW w:w="1701" w:type="dxa"/>
            <w:tcBorders>
              <w:top w:val="nil"/>
              <w:left w:val="nil"/>
              <w:bottom w:val="single" w:sz="4" w:space="0" w:color="auto"/>
              <w:right w:val="single" w:sz="4" w:space="0" w:color="auto"/>
            </w:tcBorders>
          </w:tcPr>
          <w:p w14:paraId="03BFD5B0" w14:textId="77777777" w:rsidR="005C3080" w:rsidRDefault="005C3080" w:rsidP="005C3080">
            <w:pPr>
              <w:rPr>
                <w:rFonts w:ascii="Calibri" w:hAnsi="Calibri"/>
                <w:color w:val="000000"/>
              </w:rPr>
            </w:pPr>
            <w:r>
              <w:rPr>
                <w:rFonts w:ascii="Calibri" w:hAnsi="Calibri"/>
                <w:color w:val="000000"/>
              </w:rPr>
              <w:t>Applies knowledge to interpret complex situations and offer authoritative advice. Applies in-depth expertise in specific fields, with a broader understanding across industry/</w:t>
            </w:r>
            <w:r w:rsidR="003F4713">
              <w:rPr>
                <w:rFonts w:ascii="Calibri" w:hAnsi="Calibri"/>
                <w:color w:val="000000"/>
              </w:rPr>
              <w:t xml:space="preserve"> </w:t>
            </w:r>
            <w:r>
              <w:rPr>
                <w:rFonts w:ascii="Calibri" w:hAnsi="Calibri"/>
                <w:color w:val="000000"/>
              </w:rPr>
              <w:t>business.</w:t>
            </w:r>
          </w:p>
        </w:tc>
        <w:tc>
          <w:tcPr>
            <w:tcW w:w="1701" w:type="dxa"/>
            <w:tcBorders>
              <w:top w:val="nil"/>
              <w:left w:val="nil"/>
              <w:bottom w:val="single" w:sz="4" w:space="0" w:color="auto"/>
              <w:right w:val="single" w:sz="4" w:space="0" w:color="auto"/>
            </w:tcBorders>
          </w:tcPr>
          <w:p w14:paraId="71757DC7" w14:textId="77777777" w:rsidR="005C3080" w:rsidRDefault="005C3080" w:rsidP="005C3080">
            <w:pPr>
              <w:rPr>
                <w:rFonts w:ascii="Calibri" w:hAnsi="Calibri"/>
                <w:color w:val="000000"/>
              </w:rPr>
            </w:pPr>
            <w:r>
              <w:rPr>
                <w:rFonts w:ascii="Calibri" w:hAnsi="Calibri"/>
                <w:color w:val="000000"/>
              </w:rPr>
              <w:t>Applies broad business knowledge to enable strategic leadership and decision-making across various domains.</w:t>
            </w:r>
          </w:p>
        </w:tc>
        <w:tc>
          <w:tcPr>
            <w:tcW w:w="1701" w:type="dxa"/>
            <w:tcBorders>
              <w:top w:val="nil"/>
              <w:left w:val="nil"/>
              <w:bottom w:val="single" w:sz="4" w:space="0" w:color="auto"/>
              <w:right w:val="single" w:sz="4" w:space="0" w:color="auto"/>
            </w:tcBorders>
          </w:tcPr>
          <w:p w14:paraId="43672804" w14:textId="77777777" w:rsidR="005C3080" w:rsidRDefault="005C3080" w:rsidP="005C3080">
            <w:pPr>
              <w:rPr>
                <w:rFonts w:ascii="Calibri" w:hAnsi="Calibri"/>
                <w:color w:val="000000"/>
              </w:rPr>
            </w:pPr>
            <w:r>
              <w:rPr>
                <w:rFonts w:ascii="Calibri" w:hAnsi="Calibri"/>
                <w:color w:val="000000"/>
              </w:rPr>
              <w:t>Applies strategic and broad-based knowledge to shape organisational strategy, anticipate future industry trends, and prepare the organisation to adapt and lead.</w:t>
            </w:r>
          </w:p>
        </w:tc>
      </w:tr>
      <w:tr w:rsidR="005C3080" w14:paraId="37B06EDC"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580F5AE3" w14:textId="77777777" w:rsidR="005C3080" w:rsidRPr="007A0037" w:rsidRDefault="005C3080" w:rsidP="005C3080">
            <w:pPr>
              <w:rPr>
                <w:rFonts w:ascii="Calibri" w:hAnsi="Calibri"/>
                <w:b/>
                <w:color w:val="000000"/>
              </w:rPr>
            </w:pPr>
            <w:r w:rsidRPr="007A0037">
              <w:rPr>
                <w:rFonts w:ascii="Calibri" w:hAnsi="Calibri"/>
                <w:b/>
                <w:color w:val="000000"/>
              </w:rPr>
              <w:lastRenderedPageBreak/>
              <w:t>Collaboration</w:t>
            </w:r>
          </w:p>
        </w:tc>
        <w:tc>
          <w:tcPr>
            <w:tcW w:w="1116" w:type="dxa"/>
            <w:tcBorders>
              <w:top w:val="nil"/>
              <w:left w:val="single" w:sz="4" w:space="0" w:color="auto"/>
              <w:bottom w:val="single" w:sz="4" w:space="0" w:color="auto"/>
              <w:right w:val="single" w:sz="4" w:space="0" w:color="auto"/>
            </w:tcBorders>
          </w:tcPr>
          <w:p w14:paraId="601E9240" w14:textId="77777777" w:rsidR="005C3080" w:rsidRDefault="005C3080" w:rsidP="005C3080">
            <w:pPr>
              <w:jc w:val="center"/>
              <w:rPr>
                <w:rFonts w:ascii="Calibri" w:hAnsi="Calibri"/>
                <w:color w:val="000000"/>
              </w:rPr>
            </w:pPr>
            <w:r>
              <w:rPr>
                <w:rFonts w:ascii="Calibri" w:hAnsi="Calibri"/>
                <w:color w:val="000000"/>
              </w:rPr>
              <w:t>COLL</w:t>
            </w:r>
          </w:p>
        </w:tc>
        <w:tc>
          <w:tcPr>
            <w:tcW w:w="2098" w:type="dxa"/>
            <w:tcBorders>
              <w:top w:val="nil"/>
              <w:left w:val="single" w:sz="4" w:space="0" w:color="auto"/>
              <w:bottom w:val="single" w:sz="4" w:space="0" w:color="auto"/>
              <w:right w:val="single" w:sz="4" w:space="0" w:color="auto"/>
            </w:tcBorders>
          </w:tcPr>
          <w:p w14:paraId="0FDD8EA6" w14:textId="77777777" w:rsidR="005C3080" w:rsidRDefault="005C3080" w:rsidP="005C3080">
            <w:pPr>
              <w:spacing w:after="240"/>
              <w:rPr>
                <w:rFonts w:ascii="Calibri" w:hAnsi="Calibri"/>
                <w:color w:val="000000"/>
              </w:rPr>
            </w:pPr>
            <w:r>
              <w:rPr>
                <w:rFonts w:ascii="Calibri" w:hAnsi="Calibri"/>
                <w:color w:val="000000"/>
              </w:rPr>
              <w:t>Works mostly on their own tasks and interacts with their immediate team only. Develops an understanding of how their work supports others.</w:t>
            </w:r>
          </w:p>
        </w:tc>
        <w:tc>
          <w:tcPr>
            <w:tcW w:w="1701" w:type="dxa"/>
            <w:tcBorders>
              <w:top w:val="nil"/>
              <w:left w:val="single" w:sz="4" w:space="0" w:color="auto"/>
              <w:bottom w:val="single" w:sz="4" w:space="0" w:color="auto"/>
              <w:right w:val="single" w:sz="4" w:space="0" w:color="auto"/>
            </w:tcBorders>
          </w:tcPr>
          <w:p w14:paraId="41B63146" w14:textId="77777777" w:rsidR="005C3080" w:rsidRDefault="005C3080" w:rsidP="005C3080">
            <w:pPr>
              <w:spacing w:after="240"/>
              <w:rPr>
                <w:rFonts w:ascii="Calibri" w:hAnsi="Calibri"/>
                <w:color w:val="000000"/>
              </w:rPr>
            </w:pPr>
            <w:r>
              <w:rPr>
                <w:rFonts w:ascii="Calibri" w:hAnsi="Calibri"/>
                <w:color w:val="000000"/>
              </w:rPr>
              <w:t>Understands the need to collaborate with their team and considers user/customer needs.</w:t>
            </w:r>
          </w:p>
        </w:tc>
        <w:tc>
          <w:tcPr>
            <w:tcW w:w="1701" w:type="dxa"/>
            <w:tcBorders>
              <w:top w:val="nil"/>
              <w:left w:val="nil"/>
              <w:bottom w:val="single" w:sz="4" w:space="0" w:color="auto"/>
              <w:right w:val="single" w:sz="4" w:space="0" w:color="auto"/>
            </w:tcBorders>
          </w:tcPr>
          <w:p w14:paraId="058D2266" w14:textId="77777777" w:rsidR="005C3080" w:rsidRDefault="005C3080" w:rsidP="005C3080">
            <w:pPr>
              <w:spacing w:after="240"/>
              <w:rPr>
                <w:rFonts w:ascii="Calibri" w:hAnsi="Calibri"/>
                <w:color w:val="000000"/>
              </w:rPr>
            </w:pPr>
            <w:r>
              <w:rPr>
                <w:rFonts w:ascii="Calibri" w:hAnsi="Calibri"/>
                <w:color w:val="000000"/>
              </w:rPr>
              <w:t>Understands and collaborates on the analysis of user/customer needs and represents this in their work.</w:t>
            </w:r>
          </w:p>
        </w:tc>
        <w:tc>
          <w:tcPr>
            <w:tcW w:w="1701" w:type="dxa"/>
            <w:tcBorders>
              <w:top w:val="nil"/>
              <w:left w:val="nil"/>
              <w:bottom w:val="single" w:sz="4" w:space="0" w:color="auto"/>
              <w:right w:val="single" w:sz="4" w:space="0" w:color="auto"/>
            </w:tcBorders>
          </w:tcPr>
          <w:p w14:paraId="126D5FF9" w14:textId="77777777" w:rsidR="007A0037" w:rsidRDefault="005C3080" w:rsidP="005C3080">
            <w:pPr>
              <w:spacing w:after="240"/>
              <w:rPr>
                <w:rFonts w:ascii="Calibri" w:hAnsi="Calibri"/>
                <w:color w:val="000000"/>
              </w:rPr>
            </w:pPr>
            <w:r>
              <w:rPr>
                <w:rFonts w:ascii="Calibri" w:hAnsi="Calibri"/>
                <w:color w:val="000000"/>
              </w:rPr>
              <w:t>Facilitates collaboration between stakeholders who share common objectives.  </w:t>
            </w:r>
          </w:p>
          <w:p w14:paraId="0907A0C9" w14:textId="77777777" w:rsidR="005C3080" w:rsidRDefault="005C3080" w:rsidP="005C3080">
            <w:pPr>
              <w:spacing w:after="240"/>
              <w:rPr>
                <w:rFonts w:ascii="Calibri" w:hAnsi="Calibri"/>
                <w:color w:val="000000"/>
              </w:rPr>
            </w:pPr>
            <w:r>
              <w:rPr>
                <w:rFonts w:ascii="Calibri" w:hAnsi="Calibri"/>
                <w:color w:val="000000"/>
              </w:rPr>
              <w:t>Engages with and contributes to the work of cross-functional teams to ensure that user/customer needs are being met throughout the deliverable/scope of work. </w:t>
            </w:r>
          </w:p>
        </w:tc>
        <w:tc>
          <w:tcPr>
            <w:tcW w:w="1701" w:type="dxa"/>
            <w:tcBorders>
              <w:top w:val="nil"/>
              <w:left w:val="nil"/>
              <w:bottom w:val="single" w:sz="4" w:space="0" w:color="auto"/>
              <w:right w:val="single" w:sz="4" w:space="0" w:color="auto"/>
            </w:tcBorders>
          </w:tcPr>
          <w:p w14:paraId="04B003E2" w14:textId="77777777" w:rsidR="007A0037" w:rsidRDefault="005C3080" w:rsidP="007A0037">
            <w:pPr>
              <w:spacing w:after="240"/>
              <w:rPr>
                <w:rFonts w:ascii="Calibri" w:hAnsi="Calibri"/>
                <w:color w:val="000000"/>
              </w:rPr>
            </w:pPr>
            <w:r>
              <w:rPr>
                <w:rFonts w:ascii="Calibri" w:hAnsi="Calibri"/>
                <w:color w:val="000000"/>
              </w:rPr>
              <w:t>Facilitates collaboration between stakeholders who have diverse objectives.</w:t>
            </w:r>
            <w:r>
              <w:rPr>
                <w:rFonts w:ascii="Calibri" w:hAnsi="Calibri"/>
                <w:color w:val="000000"/>
              </w:rPr>
              <w:br/>
            </w:r>
            <w:r>
              <w:rPr>
                <w:rFonts w:ascii="Calibri" w:hAnsi="Calibri"/>
                <w:color w:val="000000"/>
              </w:rPr>
              <w:br/>
              <w:t xml:space="preserve">Ensures collaborative ways of working throughout all stages of work to meet </w:t>
            </w:r>
            <w:r w:rsidR="007A0037">
              <w:rPr>
                <w:rFonts w:ascii="Calibri" w:hAnsi="Calibri"/>
                <w:color w:val="000000"/>
              </w:rPr>
              <w:t>user/customer needs.</w:t>
            </w:r>
          </w:p>
          <w:p w14:paraId="6F91A5CD" w14:textId="77777777" w:rsidR="005C3080" w:rsidRDefault="005C3080" w:rsidP="007A0037">
            <w:pPr>
              <w:spacing w:after="240"/>
              <w:rPr>
                <w:rFonts w:ascii="Calibri" w:hAnsi="Calibri"/>
                <w:color w:val="000000"/>
              </w:rPr>
            </w:pPr>
            <w:r>
              <w:rPr>
                <w:rFonts w:ascii="Calibri" w:hAnsi="Calibri"/>
                <w:color w:val="000000"/>
              </w:rPr>
              <w:t>Builds effective relationships across the organisation and with customers, suppliers and partners. </w:t>
            </w:r>
          </w:p>
        </w:tc>
        <w:tc>
          <w:tcPr>
            <w:tcW w:w="1701" w:type="dxa"/>
            <w:tcBorders>
              <w:top w:val="nil"/>
              <w:left w:val="nil"/>
              <w:bottom w:val="single" w:sz="4" w:space="0" w:color="auto"/>
              <w:right w:val="single" w:sz="4" w:space="0" w:color="auto"/>
            </w:tcBorders>
          </w:tcPr>
          <w:p w14:paraId="4192AC39" w14:textId="77777777" w:rsidR="005C3080" w:rsidRDefault="005C3080" w:rsidP="005C3080">
            <w:pPr>
              <w:spacing w:after="240"/>
              <w:rPr>
                <w:rFonts w:ascii="Calibri" w:hAnsi="Calibri"/>
                <w:color w:val="000000"/>
              </w:rPr>
            </w:pPr>
            <w:r>
              <w:rPr>
                <w:rFonts w:ascii="Calibri" w:hAnsi="Calibri"/>
                <w:color w:val="000000"/>
              </w:rPr>
              <w:t>Leads collaboration with a diverse range of stakeholders across competing objectives within the organisation.</w:t>
            </w:r>
            <w:r>
              <w:rPr>
                <w:rFonts w:ascii="Calibri" w:hAnsi="Calibri"/>
                <w:color w:val="000000"/>
              </w:rPr>
              <w:br/>
            </w:r>
            <w:r>
              <w:rPr>
                <w:rFonts w:ascii="Calibri" w:hAnsi="Calibri"/>
                <w:color w:val="000000"/>
              </w:rPr>
              <w:br/>
              <w:t>Builds strong, influential connections with key internal and external contacts at senior management/technical leader level</w:t>
            </w:r>
          </w:p>
        </w:tc>
        <w:tc>
          <w:tcPr>
            <w:tcW w:w="1701" w:type="dxa"/>
            <w:tcBorders>
              <w:top w:val="nil"/>
              <w:left w:val="nil"/>
              <w:bottom w:val="single" w:sz="4" w:space="0" w:color="auto"/>
              <w:right w:val="single" w:sz="4" w:space="0" w:color="auto"/>
            </w:tcBorders>
          </w:tcPr>
          <w:p w14:paraId="32E5DF33" w14:textId="77777777" w:rsidR="005C3080" w:rsidRDefault="005C3080" w:rsidP="005C3080">
            <w:pPr>
              <w:spacing w:after="240"/>
              <w:rPr>
                <w:rFonts w:ascii="Calibri" w:hAnsi="Calibri"/>
                <w:color w:val="000000"/>
              </w:rPr>
            </w:pPr>
            <w:r>
              <w:rPr>
                <w:rFonts w:ascii="Calibri" w:hAnsi="Calibri"/>
                <w:color w:val="000000"/>
              </w:rPr>
              <w:t>Drives collaboration, engaging with leadership stakeholders ensuring alignment to corporate vision and strategy. </w:t>
            </w:r>
            <w:r>
              <w:rPr>
                <w:rFonts w:ascii="Calibri" w:hAnsi="Calibri"/>
                <w:color w:val="000000"/>
              </w:rPr>
              <w:br/>
            </w:r>
            <w:r>
              <w:rPr>
                <w:rFonts w:ascii="Calibri" w:hAnsi="Calibri"/>
                <w:color w:val="000000"/>
              </w:rPr>
              <w:br/>
              <w:t>Builds strong, influential relationships with customers, partners and industry leaders.</w:t>
            </w:r>
          </w:p>
        </w:tc>
      </w:tr>
      <w:tr w:rsidR="005C3080" w14:paraId="74B25447"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0699C4C5" w14:textId="77777777" w:rsidR="005C3080" w:rsidRPr="007A0037" w:rsidRDefault="005C3080" w:rsidP="005C3080">
            <w:pPr>
              <w:rPr>
                <w:rFonts w:ascii="Calibri" w:hAnsi="Calibri"/>
                <w:b/>
                <w:color w:val="000000"/>
              </w:rPr>
            </w:pPr>
            <w:r w:rsidRPr="007A0037">
              <w:rPr>
                <w:rFonts w:ascii="Calibri" w:hAnsi="Calibri"/>
                <w:b/>
                <w:color w:val="000000"/>
              </w:rPr>
              <w:lastRenderedPageBreak/>
              <w:t>Communication</w:t>
            </w:r>
          </w:p>
        </w:tc>
        <w:tc>
          <w:tcPr>
            <w:tcW w:w="1116" w:type="dxa"/>
            <w:tcBorders>
              <w:top w:val="nil"/>
              <w:left w:val="single" w:sz="4" w:space="0" w:color="auto"/>
              <w:bottom w:val="single" w:sz="4" w:space="0" w:color="auto"/>
              <w:right w:val="single" w:sz="4" w:space="0" w:color="auto"/>
            </w:tcBorders>
          </w:tcPr>
          <w:p w14:paraId="541E5AAF" w14:textId="77777777" w:rsidR="005C3080" w:rsidRDefault="005C3080" w:rsidP="005C3080">
            <w:pPr>
              <w:jc w:val="center"/>
              <w:rPr>
                <w:rFonts w:ascii="Calibri" w:hAnsi="Calibri"/>
                <w:color w:val="000000"/>
              </w:rPr>
            </w:pPr>
            <w:r>
              <w:rPr>
                <w:rFonts w:ascii="Calibri" w:hAnsi="Calibri"/>
                <w:color w:val="000000"/>
              </w:rPr>
              <w:t>COMM</w:t>
            </w:r>
          </w:p>
        </w:tc>
        <w:tc>
          <w:tcPr>
            <w:tcW w:w="2098" w:type="dxa"/>
            <w:tcBorders>
              <w:top w:val="nil"/>
              <w:left w:val="single" w:sz="4" w:space="0" w:color="auto"/>
              <w:bottom w:val="single" w:sz="4" w:space="0" w:color="auto"/>
              <w:right w:val="single" w:sz="4" w:space="0" w:color="auto"/>
            </w:tcBorders>
          </w:tcPr>
          <w:p w14:paraId="2B89D05B" w14:textId="77777777" w:rsidR="005C3080" w:rsidRDefault="005C3080" w:rsidP="005C3080">
            <w:pPr>
              <w:spacing w:after="240"/>
              <w:rPr>
                <w:rFonts w:ascii="Calibri" w:hAnsi="Calibri"/>
                <w:color w:val="000000"/>
              </w:rPr>
            </w:pPr>
            <w:r>
              <w:rPr>
                <w:rFonts w:ascii="Calibri" w:hAnsi="Calibri"/>
                <w:color w:val="000000"/>
              </w:rPr>
              <w:t>Communicates with immediate team to understand and deliver on their assigned tasks. Observes, listens, and with encouragement, asks questions to seek information or clarify instructions.</w:t>
            </w:r>
          </w:p>
        </w:tc>
        <w:tc>
          <w:tcPr>
            <w:tcW w:w="1701" w:type="dxa"/>
            <w:tcBorders>
              <w:top w:val="nil"/>
              <w:left w:val="single" w:sz="4" w:space="0" w:color="auto"/>
              <w:bottom w:val="single" w:sz="4" w:space="0" w:color="auto"/>
              <w:right w:val="single" w:sz="4" w:space="0" w:color="auto"/>
            </w:tcBorders>
          </w:tcPr>
          <w:p w14:paraId="610AF24C" w14:textId="77777777" w:rsidR="005C3080" w:rsidRDefault="005C3080" w:rsidP="005C3080">
            <w:pPr>
              <w:spacing w:after="240"/>
              <w:rPr>
                <w:rFonts w:ascii="Calibri" w:hAnsi="Calibri"/>
                <w:color w:val="000000"/>
              </w:rPr>
            </w:pPr>
            <w:r>
              <w:rPr>
                <w:rFonts w:ascii="Calibri" w:hAnsi="Calibri"/>
                <w:color w:val="000000"/>
              </w:rPr>
              <w:t>Communicates familiar information with immediate team and stakeholders directly related to their role.</w:t>
            </w:r>
            <w:r>
              <w:rPr>
                <w:rFonts w:ascii="Calibri" w:hAnsi="Calibri"/>
                <w:color w:val="000000"/>
              </w:rPr>
              <w:br/>
            </w:r>
            <w:r>
              <w:rPr>
                <w:rFonts w:ascii="Calibri" w:hAnsi="Calibri"/>
                <w:color w:val="000000"/>
              </w:rPr>
              <w:br/>
              <w:t>Listens to gain understanding and asks relevant questions to clarify or seek further information. </w:t>
            </w:r>
          </w:p>
        </w:tc>
        <w:tc>
          <w:tcPr>
            <w:tcW w:w="1701" w:type="dxa"/>
            <w:tcBorders>
              <w:top w:val="nil"/>
              <w:left w:val="nil"/>
              <w:bottom w:val="single" w:sz="4" w:space="0" w:color="auto"/>
              <w:right w:val="single" w:sz="4" w:space="0" w:color="auto"/>
            </w:tcBorders>
          </w:tcPr>
          <w:p w14:paraId="7BFE3322" w14:textId="77777777" w:rsidR="005C3080" w:rsidRDefault="005C3080" w:rsidP="005C3080">
            <w:pPr>
              <w:spacing w:after="240"/>
              <w:rPr>
                <w:rFonts w:ascii="Calibri" w:hAnsi="Calibri"/>
                <w:color w:val="000000"/>
              </w:rPr>
            </w:pPr>
            <w:r>
              <w:rPr>
                <w:rFonts w:ascii="Calibri" w:hAnsi="Calibri"/>
                <w:color w:val="000000"/>
              </w:rPr>
              <w:t>Communicates with team and stakeholders inside and outside the organisation clearly explaining and presenting information.</w:t>
            </w:r>
            <w:r>
              <w:rPr>
                <w:rFonts w:ascii="Calibri" w:hAnsi="Calibri"/>
                <w:color w:val="000000"/>
              </w:rPr>
              <w:br/>
            </w:r>
            <w:r>
              <w:rPr>
                <w:rFonts w:ascii="Calibri" w:hAnsi="Calibri"/>
                <w:color w:val="000000"/>
              </w:rPr>
              <w:br/>
              <w:t>Contributes to a range of work-related conversations and listens to others to gain an understanding and asks probing questions relevant to their role.</w:t>
            </w:r>
          </w:p>
        </w:tc>
        <w:tc>
          <w:tcPr>
            <w:tcW w:w="1701" w:type="dxa"/>
            <w:tcBorders>
              <w:top w:val="nil"/>
              <w:left w:val="nil"/>
              <w:bottom w:val="single" w:sz="4" w:space="0" w:color="auto"/>
              <w:right w:val="single" w:sz="4" w:space="0" w:color="auto"/>
            </w:tcBorders>
          </w:tcPr>
          <w:p w14:paraId="61FCA446" w14:textId="77777777" w:rsidR="005C3080" w:rsidRDefault="005C3080" w:rsidP="005C3080">
            <w:pPr>
              <w:spacing w:after="240"/>
              <w:rPr>
                <w:rFonts w:ascii="Calibri" w:hAnsi="Calibri"/>
                <w:color w:val="000000"/>
              </w:rPr>
            </w:pPr>
            <w:r>
              <w:rPr>
                <w:rFonts w:ascii="Calibri" w:hAnsi="Calibri"/>
                <w:color w:val="000000"/>
              </w:rPr>
              <w:t>Communicates with both technical and non-technical audiences including team and stakeholders inside and outside the organisation.</w:t>
            </w:r>
            <w:r>
              <w:rPr>
                <w:rFonts w:ascii="Calibri" w:hAnsi="Calibri"/>
                <w:color w:val="000000"/>
              </w:rPr>
              <w:br/>
            </w:r>
            <w:r>
              <w:rPr>
                <w:rFonts w:ascii="Calibri" w:hAnsi="Calibri"/>
                <w:color w:val="000000"/>
              </w:rPr>
              <w:br/>
              <w:t>As required, takes the lead in explaining complex concepts to support decision making.</w:t>
            </w:r>
            <w:r>
              <w:rPr>
                <w:rFonts w:ascii="Calibri" w:hAnsi="Calibri"/>
                <w:color w:val="000000"/>
              </w:rPr>
              <w:br/>
            </w:r>
            <w:r>
              <w:rPr>
                <w:rFonts w:ascii="Calibri" w:hAnsi="Calibri"/>
                <w:color w:val="000000"/>
              </w:rPr>
              <w:br/>
              <w:t>Listens and asks insightful questions to identify different perspectives to clarify and confirm understanding.</w:t>
            </w:r>
          </w:p>
        </w:tc>
        <w:tc>
          <w:tcPr>
            <w:tcW w:w="1701" w:type="dxa"/>
            <w:tcBorders>
              <w:top w:val="nil"/>
              <w:left w:val="nil"/>
              <w:bottom w:val="single" w:sz="4" w:space="0" w:color="auto"/>
              <w:right w:val="single" w:sz="4" w:space="0" w:color="auto"/>
            </w:tcBorders>
          </w:tcPr>
          <w:p w14:paraId="3436F443" w14:textId="77777777" w:rsidR="005C3080" w:rsidRDefault="005C3080" w:rsidP="005C3080">
            <w:pPr>
              <w:spacing w:after="240"/>
              <w:rPr>
                <w:rFonts w:ascii="Calibri" w:hAnsi="Calibri"/>
                <w:color w:val="000000"/>
              </w:rPr>
            </w:pPr>
            <w:r>
              <w:rPr>
                <w:rFonts w:ascii="Calibri" w:hAnsi="Calibri"/>
                <w:color w:val="000000"/>
              </w:rPr>
              <w:t>Communicates clearly with impact, articulating complex information and ideas to broad audiences with different viewpoints.</w:t>
            </w:r>
            <w:r>
              <w:rPr>
                <w:rFonts w:ascii="Calibri" w:hAnsi="Calibri"/>
                <w:color w:val="000000"/>
              </w:rPr>
              <w:br/>
            </w:r>
            <w:r>
              <w:rPr>
                <w:rFonts w:ascii="Calibri" w:hAnsi="Calibri"/>
                <w:color w:val="000000"/>
              </w:rPr>
              <w:br/>
              <w:t>Leads and encourages conversations to share ideas and build consensus on actions to be taken. </w:t>
            </w:r>
          </w:p>
        </w:tc>
        <w:tc>
          <w:tcPr>
            <w:tcW w:w="1701" w:type="dxa"/>
            <w:tcBorders>
              <w:top w:val="nil"/>
              <w:left w:val="nil"/>
              <w:bottom w:val="single" w:sz="4" w:space="0" w:color="auto"/>
              <w:right w:val="single" w:sz="4" w:space="0" w:color="auto"/>
            </w:tcBorders>
          </w:tcPr>
          <w:p w14:paraId="3B457838" w14:textId="77777777" w:rsidR="005C3080" w:rsidRDefault="005C3080" w:rsidP="005C3080">
            <w:pPr>
              <w:spacing w:after="240"/>
              <w:rPr>
                <w:rFonts w:ascii="Calibri" w:hAnsi="Calibri"/>
                <w:color w:val="000000"/>
              </w:rPr>
            </w:pPr>
            <w:r>
              <w:rPr>
                <w:rFonts w:ascii="Calibri" w:hAnsi="Calibri"/>
                <w:color w:val="000000"/>
              </w:rPr>
              <w:t>Communicates with credibility at all levels across the organisation to broad audiences with divergent objectives.</w:t>
            </w:r>
            <w:r>
              <w:rPr>
                <w:rFonts w:ascii="Calibri" w:hAnsi="Calibri"/>
                <w:color w:val="000000"/>
              </w:rPr>
              <w:br/>
            </w:r>
            <w:r>
              <w:rPr>
                <w:rFonts w:ascii="Calibri" w:hAnsi="Calibri"/>
                <w:color w:val="000000"/>
              </w:rPr>
              <w:br/>
              <w:t>Explains complex information and ideas clearly, influencing the strategic direction.</w:t>
            </w:r>
            <w:r>
              <w:rPr>
                <w:rFonts w:ascii="Calibri" w:hAnsi="Calibri"/>
                <w:color w:val="000000"/>
              </w:rPr>
              <w:br/>
            </w:r>
            <w:r>
              <w:rPr>
                <w:rFonts w:ascii="Calibri" w:hAnsi="Calibri"/>
                <w:color w:val="000000"/>
              </w:rPr>
              <w:br/>
              <w:t>Promotes information sharing across the organisation. </w:t>
            </w:r>
          </w:p>
        </w:tc>
        <w:tc>
          <w:tcPr>
            <w:tcW w:w="1701" w:type="dxa"/>
            <w:tcBorders>
              <w:top w:val="nil"/>
              <w:left w:val="nil"/>
              <w:bottom w:val="single" w:sz="4" w:space="0" w:color="auto"/>
              <w:right w:val="single" w:sz="4" w:space="0" w:color="auto"/>
            </w:tcBorders>
          </w:tcPr>
          <w:p w14:paraId="7321D9ED" w14:textId="77777777" w:rsidR="005C3080" w:rsidRDefault="005C3080" w:rsidP="005C3080">
            <w:pPr>
              <w:spacing w:after="240"/>
              <w:rPr>
                <w:rFonts w:ascii="Calibri" w:hAnsi="Calibri"/>
                <w:color w:val="000000"/>
              </w:rPr>
            </w:pPr>
            <w:r>
              <w:rPr>
                <w:rFonts w:ascii="Calibri" w:hAnsi="Calibri"/>
                <w:color w:val="000000"/>
              </w:rPr>
              <w:t>Communicates to audiences at all levels within own organisation and engages with industry.</w:t>
            </w:r>
            <w:r>
              <w:rPr>
                <w:rFonts w:ascii="Calibri" w:hAnsi="Calibri"/>
                <w:color w:val="000000"/>
              </w:rPr>
              <w:br/>
            </w:r>
            <w:r>
              <w:rPr>
                <w:rFonts w:ascii="Calibri" w:hAnsi="Calibri"/>
                <w:color w:val="000000"/>
              </w:rPr>
              <w:br/>
              <w:t>Presents compelling arguments and ideas authoritatively and convincingly to achieve business objectives. </w:t>
            </w:r>
          </w:p>
        </w:tc>
      </w:tr>
      <w:tr w:rsidR="005C3080" w14:paraId="364249BB"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7858194E" w14:textId="77777777" w:rsidR="005C3080" w:rsidRPr="007A0037" w:rsidRDefault="005C3080" w:rsidP="005C3080">
            <w:pPr>
              <w:rPr>
                <w:rFonts w:ascii="Calibri" w:hAnsi="Calibri"/>
                <w:b/>
                <w:color w:val="000000"/>
              </w:rPr>
            </w:pPr>
            <w:r w:rsidRPr="007A0037">
              <w:rPr>
                <w:rFonts w:ascii="Calibri" w:hAnsi="Calibri"/>
                <w:b/>
                <w:color w:val="000000"/>
              </w:rPr>
              <w:lastRenderedPageBreak/>
              <w:t>Improvement mindset</w:t>
            </w:r>
          </w:p>
        </w:tc>
        <w:tc>
          <w:tcPr>
            <w:tcW w:w="1116" w:type="dxa"/>
            <w:tcBorders>
              <w:top w:val="nil"/>
              <w:left w:val="single" w:sz="4" w:space="0" w:color="auto"/>
              <w:bottom w:val="single" w:sz="4" w:space="0" w:color="auto"/>
              <w:right w:val="single" w:sz="4" w:space="0" w:color="auto"/>
            </w:tcBorders>
          </w:tcPr>
          <w:p w14:paraId="66CFCCBB" w14:textId="77777777" w:rsidR="005C3080" w:rsidRDefault="005C3080" w:rsidP="005C3080">
            <w:pPr>
              <w:jc w:val="center"/>
              <w:rPr>
                <w:rFonts w:ascii="Calibri" w:hAnsi="Calibri"/>
                <w:color w:val="000000"/>
              </w:rPr>
            </w:pPr>
            <w:r>
              <w:rPr>
                <w:rFonts w:ascii="Calibri" w:hAnsi="Calibri"/>
                <w:color w:val="000000"/>
              </w:rPr>
              <w:t>IMPM</w:t>
            </w:r>
          </w:p>
        </w:tc>
        <w:tc>
          <w:tcPr>
            <w:tcW w:w="2098" w:type="dxa"/>
            <w:tcBorders>
              <w:top w:val="nil"/>
              <w:left w:val="single" w:sz="4" w:space="0" w:color="auto"/>
              <w:bottom w:val="single" w:sz="4" w:space="0" w:color="auto"/>
              <w:right w:val="single" w:sz="4" w:space="0" w:color="auto"/>
            </w:tcBorders>
          </w:tcPr>
          <w:p w14:paraId="4CEE0477" w14:textId="77777777" w:rsidR="005C3080" w:rsidRDefault="005C3080" w:rsidP="005C3080">
            <w:pPr>
              <w:spacing w:after="240"/>
              <w:rPr>
                <w:rFonts w:ascii="Calibri" w:hAnsi="Calibri"/>
                <w:color w:val="000000"/>
              </w:rPr>
            </w:pPr>
            <w:r>
              <w:rPr>
                <w:rFonts w:ascii="Calibri" w:hAnsi="Calibri"/>
                <w:color w:val="000000"/>
              </w:rPr>
              <w:t>Identifies opportunities for improvement in own tasks. Suggests basic enhancements when prompted.</w:t>
            </w:r>
          </w:p>
        </w:tc>
        <w:tc>
          <w:tcPr>
            <w:tcW w:w="1701" w:type="dxa"/>
            <w:tcBorders>
              <w:top w:val="nil"/>
              <w:left w:val="single" w:sz="4" w:space="0" w:color="auto"/>
              <w:bottom w:val="single" w:sz="4" w:space="0" w:color="auto"/>
              <w:right w:val="single" w:sz="4" w:space="0" w:color="auto"/>
            </w:tcBorders>
          </w:tcPr>
          <w:p w14:paraId="622E1D99" w14:textId="77777777" w:rsidR="005C3080" w:rsidRDefault="005C3080" w:rsidP="005C3080">
            <w:pPr>
              <w:spacing w:after="240"/>
              <w:rPr>
                <w:rFonts w:ascii="Calibri" w:hAnsi="Calibri"/>
                <w:color w:val="000000"/>
              </w:rPr>
            </w:pPr>
            <w:r>
              <w:rPr>
                <w:rFonts w:ascii="Calibri" w:hAnsi="Calibri"/>
                <w:color w:val="000000"/>
              </w:rPr>
              <w:t>Proposes ideas to improve own work area.</w:t>
            </w:r>
            <w:r w:rsidR="007A0037">
              <w:rPr>
                <w:rFonts w:ascii="Calibri" w:hAnsi="Calibri"/>
                <w:color w:val="000000"/>
              </w:rPr>
              <w:br/>
            </w:r>
            <w:r>
              <w:rPr>
                <w:rFonts w:ascii="Calibri" w:hAnsi="Calibri"/>
                <w:color w:val="000000"/>
              </w:rPr>
              <w:br/>
              <w:t>Implements agreed changes to assigned work tasks.</w:t>
            </w:r>
            <w:r>
              <w:rPr>
                <w:rFonts w:ascii="Calibri" w:hAnsi="Calibri"/>
                <w:color w:val="000000"/>
              </w:rPr>
              <w:br/>
            </w:r>
            <w:r>
              <w:rPr>
                <w:rFonts w:ascii="Calibri" w:hAnsi="Calibri"/>
                <w:color w:val="000000"/>
              </w:rPr>
              <w:br/>
            </w:r>
          </w:p>
        </w:tc>
        <w:tc>
          <w:tcPr>
            <w:tcW w:w="1701" w:type="dxa"/>
            <w:tcBorders>
              <w:top w:val="nil"/>
              <w:left w:val="nil"/>
              <w:bottom w:val="single" w:sz="4" w:space="0" w:color="auto"/>
              <w:right w:val="single" w:sz="4" w:space="0" w:color="auto"/>
            </w:tcBorders>
          </w:tcPr>
          <w:p w14:paraId="1E3264A7" w14:textId="77777777" w:rsidR="005C3080" w:rsidRDefault="005C3080" w:rsidP="005C3080">
            <w:pPr>
              <w:spacing w:after="240"/>
              <w:rPr>
                <w:rFonts w:ascii="Calibri" w:hAnsi="Calibri"/>
                <w:color w:val="000000"/>
              </w:rPr>
            </w:pPr>
            <w:r>
              <w:rPr>
                <w:rFonts w:ascii="Calibri" w:hAnsi="Calibri"/>
                <w:color w:val="000000"/>
              </w:rPr>
              <w:t>Identifies and implements improvements in own work area.</w:t>
            </w:r>
            <w:r>
              <w:rPr>
                <w:rFonts w:ascii="Calibri" w:hAnsi="Calibri"/>
                <w:color w:val="000000"/>
              </w:rPr>
              <w:br/>
            </w:r>
            <w:r>
              <w:rPr>
                <w:rFonts w:ascii="Calibri" w:hAnsi="Calibri"/>
                <w:color w:val="000000"/>
              </w:rPr>
              <w:br/>
              <w:t>Contributes to team-level process enhancements.</w:t>
            </w:r>
          </w:p>
        </w:tc>
        <w:tc>
          <w:tcPr>
            <w:tcW w:w="1701" w:type="dxa"/>
            <w:tcBorders>
              <w:top w:val="nil"/>
              <w:left w:val="nil"/>
              <w:bottom w:val="single" w:sz="4" w:space="0" w:color="auto"/>
              <w:right w:val="single" w:sz="4" w:space="0" w:color="auto"/>
            </w:tcBorders>
          </w:tcPr>
          <w:p w14:paraId="0E4C2DFE" w14:textId="77777777" w:rsidR="005C3080" w:rsidRDefault="005C3080" w:rsidP="005C3080">
            <w:pPr>
              <w:spacing w:after="240"/>
              <w:rPr>
                <w:rFonts w:ascii="Calibri" w:hAnsi="Calibri"/>
                <w:color w:val="000000"/>
              </w:rPr>
            </w:pPr>
            <w:r>
              <w:rPr>
                <w:rFonts w:ascii="Calibri" w:hAnsi="Calibri"/>
                <w:color w:val="000000"/>
              </w:rPr>
              <w:t>Encourages and supports team discussions on improvement initiatives.</w:t>
            </w:r>
            <w:r w:rsidR="007A0037">
              <w:rPr>
                <w:rFonts w:ascii="Calibri" w:hAnsi="Calibri"/>
                <w:color w:val="000000"/>
              </w:rPr>
              <w:br/>
            </w:r>
            <w:r>
              <w:rPr>
                <w:rFonts w:ascii="Calibri" w:hAnsi="Calibri"/>
                <w:color w:val="000000"/>
              </w:rPr>
              <w:br/>
              <w:t>Implements procedural changes within a defined scope of work.</w:t>
            </w:r>
            <w:r>
              <w:rPr>
                <w:rFonts w:ascii="Calibri" w:hAnsi="Calibri"/>
                <w:color w:val="000000"/>
              </w:rPr>
              <w:br/>
            </w:r>
            <w:r>
              <w:rPr>
                <w:rFonts w:ascii="Calibri" w:hAnsi="Calibri"/>
                <w:color w:val="000000"/>
              </w:rPr>
              <w:br/>
            </w:r>
          </w:p>
        </w:tc>
        <w:tc>
          <w:tcPr>
            <w:tcW w:w="1701" w:type="dxa"/>
            <w:tcBorders>
              <w:top w:val="nil"/>
              <w:left w:val="nil"/>
              <w:bottom w:val="single" w:sz="4" w:space="0" w:color="auto"/>
              <w:right w:val="single" w:sz="4" w:space="0" w:color="auto"/>
            </w:tcBorders>
          </w:tcPr>
          <w:p w14:paraId="1B8D1C27" w14:textId="77777777" w:rsidR="005C3080" w:rsidRDefault="005C3080" w:rsidP="005C3080">
            <w:pPr>
              <w:spacing w:after="240"/>
              <w:rPr>
                <w:rFonts w:ascii="Calibri" w:hAnsi="Calibri"/>
                <w:color w:val="000000"/>
              </w:rPr>
            </w:pPr>
            <w:r>
              <w:rPr>
                <w:rFonts w:ascii="Calibri" w:hAnsi="Calibri"/>
                <w:color w:val="000000"/>
              </w:rPr>
              <w:t>Identifies and evaluates potential improvements to products, practices, or services.</w:t>
            </w:r>
            <w:r>
              <w:rPr>
                <w:rFonts w:ascii="Calibri" w:hAnsi="Calibri"/>
                <w:color w:val="000000"/>
              </w:rPr>
              <w:br/>
            </w:r>
            <w:r>
              <w:rPr>
                <w:rFonts w:ascii="Calibri" w:hAnsi="Calibri"/>
                <w:color w:val="000000"/>
              </w:rPr>
              <w:br/>
              <w:t>Leads implementation of enhancements within own area of responsibility.</w:t>
            </w:r>
            <w:r>
              <w:rPr>
                <w:rFonts w:ascii="Calibri" w:hAnsi="Calibri"/>
                <w:color w:val="000000"/>
              </w:rPr>
              <w:br/>
            </w:r>
            <w:r>
              <w:rPr>
                <w:rFonts w:ascii="Calibri" w:hAnsi="Calibri"/>
                <w:color w:val="000000"/>
              </w:rPr>
              <w:br/>
              <w:t>Assesses effectiveness of implemented changes.</w:t>
            </w:r>
          </w:p>
        </w:tc>
        <w:tc>
          <w:tcPr>
            <w:tcW w:w="1701" w:type="dxa"/>
            <w:tcBorders>
              <w:top w:val="nil"/>
              <w:left w:val="nil"/>
              <w:bottom w:val="single" w:sz="4" w:space="0" w:color="auto"/>
              <w:right w:val="single" w:sz="4" w:space="0" w:color="auto"/>
            </w:tcBorders>
          </w:tcPr>
          <w:p w14:paraId="0F7DC476" w14:textId="77777777" w:rsidR="005C3080" w:rsidRDefault="005C3080" w:rsidP="005C3080">
            <w:pPr>
              <w:spacing w:after="240"/>
              <w:rPr>
                <w:rFonts w:ascii="Calibri" w:hAnsi="Calibri"/>
                <w:color w:val="000000"/>
              </w:rPr>
            </w:pPr>
            <w:r>
              <w:rPr>
                <w:rFonts w:ascii="Calibri" w:hAnsi="Calibri"/>
                <w:color w:val="000000"/>
              </w:rPr>
              <w:t>Drives improvement initiatives that have a significant impact on the organisation.</w:t>
            </w:r>
            <w:r>
              <w:rPr>
                <w:rFonts w:ascii="Calibri" w:hAnsi="Calibri"/>
                <w:color w:val="000000"/>
              </w:rPr>
              <w:br/>
            </w:r>
            <w:r>
              <w:rPr>
                <w:rFonts w:ascii="Calibri" w:hAnsi="Calibri"/>
                <w:color w:val="000000"/>
              </w:rPr>
              <w:br/>
              <w:t>Aligns improvement strategies with organisational objectives.</w:t>
            </w:r>
            <w:r>
              <w:rPr>
                <w:rFonts w:ascii="Calibri" w:hAnsi="Calibri"/>
                <w:color w:val="000000"/>
              </w:rPr>
              <w:br/>
            </w:r>
            <w:r>
              <w:rPr>
                <w:rFonts w:ascii="Calibri" w:hAnsi="Calibri"/>
                <w:color w:val="000000"/>
              </w:rPr>
              <w:br/>
              <w:t>Engages stakeholders in improvement processes.</w:t>
            </w:r>
          </w:p>
        </w:tc>
        <w:tc>
          <w:tcPr>
            <w:tcW w:w="1701" w:type="dxa"/>
            <w:tcBorders>
              <w:top w:val="nil"/>
              <w:left w:val="nil"/>
              <w:bottom w:val="single" w:sz="4" w:space="0" w:color="auto"/>
              <w:right w:val="single" w:sz="4" w:space="0" w:color="auto"/>
            </w:tcBorders>
          </w:tcPr>
          <w:p w14:paraId="66E6907F" w14:textId="77777777" w:rsidR="005C3080" w:rsidRDefault="005C3080" w:rsidP="005C3080">
            <w:pPr>
              <w:spacing w:after="240"/>
              <w:rPr>
                <w:rFonts w:ascii="Calibri" w:hAnsi="Calibri"/>
                <w:color w:val="000000"/>
              </w:rPr>
            </w:pPr>
            <w:r>
              <w:rPr>
                <w:rFonts w:ascii="Calibri" w:hAnsi="Calibri"/>
                <w:color w:val="000000"/>
              </w:rPr>
              <w:t>Defines and communicates the organisational approach to continuous improvement.</w:t>
            </w:r>
            <w:r>
              <w:rPr>
                <w:rFonts w:ascii="Calibri" w:hAnsi="Calibri"/>
                <w:color w:val="000000"/>
              </w:rPr>
              <w:br/>
            </w:r>
            <w:r>
              <w:rPr>
                <w:rFonts w:ascii="Calibri" w:hAnsi="Calibri"/>
                <w:color w:val="000000"/>
              </w:rPr>
              <w:br/>
              <w:t>Cultivates a culture of ongoing enhancement.</w:t>
            </w:r>
            <w:r>
              <w:rPr>
                <w:rFonts w:ascii="Calibri" w:hAnsi="Calibri"/>
                <w:color w:val="000000"/>
              </w:rPr>
              <w:br/>
            </w:r>
            <w:r>
              <w:rPr>
                <w:rFonts w:ascii="Calibri" w:hAnsi="Calibri"/>
                <w:color w:val="000000"/>
              </w:rPr>
              <w:br/>
              <w:t>Evaluates the impact of improvement initiatives on organisational success.</w:t>
            </w:r>
          </w:p>
        </w:tc>
      </w:tr>
      <w:tr w:rsidR="005C3080" w14:paraId="66E026B0" w14:textId="77777777" w:rsidTr="007A0037">
        <w:trPr>
          <w:trHeight w:val="1266"/>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28134C7F" w14:textId="77777777" w:rsidR="005C3080" w:rsidRPr="007A0037" w:rsidRDefault="005C3080" w:rsidP="005C3080">
            <w:pPr>
              <w:rPr>
                <w:rFonts w:ascii="Calibri" w:hAnsi="Calibri"/>
                <w:b/>
                <w:color w:val="000000"/>
              </w:rPr>
            </w:pPr>
            <w:r w:rsidRPr="007A0037">
              <w:rPr>
                <w:rFonts w:ascii="Calibri" w:hAnsi="Calibri"/>
                <w:b/>
                <w:color w:val="000000"/>
              </w:rPr>
              <w:t>Creativity</w:t>
            </w:r>
          </w:p>
        </w:tc>
        <w:tc>
          <w:tcPr>
            <w:tcW w:w="1116" w:type="dxa"/>
            <w:tcBorders>
              <w:top w:val="nil"/>
              <w:left w:val="single" w:sz="4" w:space="0" w:color="auto"/>
              <w:bottom w:val="single" w:sz="4" w:space="0" w:color="auto"/>
              <w:right w:val="single" w:sz="4" w:space="0" w:color="auto"/>
            </w:tcBorders>
          </w:tcPr>
          <w:p w14:paraId="076A7B82" w14:textId="77777777" w:rsidR="005C3080" w:rsidRDefault="005C3080" w:rsidP="005C3080">
            <w:pPr>
              <w:jc w:val="center"/>
              <w:rPr>
                <w:rFonts w:ascii="Calibri" w:hAnsi="Calibri"/>
                <w:color w:val="000000"/>
              </w:rPr>
            </w:pPr>
            <w:r>
              <w:rPr>
                <w:rFonts w:ascii="Calibri" w:hAnsi="Calibri"/>
                <w:color w:val="000000"/>
              </w:rPr>
              <w:t>CRTY</w:t>
            </w:r>
          </w:p>
        </w:tc>
        <w:tc>
          <w:tcPr>
            <w:tcW w:w="2098" w:type="dxa"/>
            <w:tcBorders>
              <w:top w:val="nil"/>
              <w:left w:val="single" w:sz="4" w:space="0" w:color="auto"/>
              <w:bottom w:val="single" w:sz="4" w:space="0" w:color="auto"/>
              <w:right w:val="single" w:sz="4" w:space="0" w:color="auto"/>
            </w:tcBorders>
          </w:tcPr>
          <w:p w14:paraId="1B10D5C3" w14:textId="77777777" w:rsidR="005C3080" w:rsidRDefault="005C3080" w:rsidP="005C3080">
            <w:pPr>
              <w:spacing w:after="240"/>
              <w:rPr>
                <w:rFonts w:ascii="Calibri" w:hAnsi="Calibri"/>
                <w:color w:val="000000"/>
              </w:rPr>
            </w:pPr>
            <w:r>
              <w:rPr>
                <w:rFonts w:ascii="Calibri" w:hAnsi="Calibri"/>
                <w:color w:val="000000"/>
              </w:rPr>
              <w:t>Participates in the generation of new ideas when prompted. </w:t>
            </w:r>
            <w:r>
              <w:rPr>
                <w:rFonts w:ascii="Calibri" w:hAnsi="Calibri"/>
                <w:color w:val="000000"/>
              </w:rPr>
              <w:br/>
            </w:r>
            <w:r>
              <w:rPr>
                <w:rFonts w:ascii="Calibri" w:hAnsi="Calibri"/>
                <w:color w:val="000000"/>
              </w:rPr>
              <w:br/>
            </w:r>
          </w:p>
        </w:tc>
        <w:tc>
          <w:tcPr>
            <w:tcW w:w="1701" w:type="dxa"/>
            <w:tcBorders>
              <w:top w:val="nil"/>
              <w:left w:val="single" w:sz="4" w:space="0" w:color="auto"/>
              <w:bottom w:val="single" w:sz="4" w:space="0" w:color="auto"/>
              <w:right w:val="single" w:sz="4" w:space="0" w:color="auto"/>
            </w:tcBorders>
          </w:tcPr>
          <w:p w14:paraId="6FE561C5" w14:textId="77777777" w:rsidR="005C3080" w:rsidRDefault="005C3080" w:rsidP="005C3080">
            <w:pPr>
              <w:spacing w:after="240"/>
              <w:rPr>
                <w:rFonts w:ascii="Calibri" w:hAnsi="Calibri"/>
                <w:color w:val="000000"/>
              </w:rPr>
            </w:pPr>
            <w:r>
              <w:rPr>
                <w:rFonts w:ascii="Calibri" w:hAnsi="Calibri"/>
                <w:color w:val="000000"/>
              </w:rPr>
              <w:t>Applies creative thinking to suggest new ways to approach a task and solve problems.</w:t>
            </w:r>
            <w:r>
              <w:rPr>
                <w:rFonts w:ascii="Calibri" w:hAnsi="Calibri"/>
                <w:color w:val="000000"/>
              </w:rPr>
              <w:br/>
            </w:r>
            <w:r>
              <w:rPr>
                <w:rFonts w:ascii="Calibri" w:hAnsi="Calibri"/>
                <w:color w:val="000000"/>
              </w:rPr>
              <w:br/>
            </w:r>
          </w:p>
        </w:tc>
        <w:tc>
          <w:tcPr>
            <w:tcW w:w="1701" w:type="dxa"/>
            <w:tcBorders>
              <w:top w:val="nil"/>
              <w:left w:val="nil"/>
              <w:bottom w:val="single" w:sz="4" w:space="0" w:color="auto"/>
              <w:right w:val="single" w:sz="4" w:space="0" w:color="auto"/>
            </w:tcBorders>
          </w:tcPr>
          <w:p w14:paraId="4DE4AACB" w14:textId="77777777" w:rsidR="005C3080" w:rsidRDefault="005C3080" w:rsidP="005C3080">
            <w:pPr>
              <w:spacing w:after="240"/>
              <w:rPr>
                <w:rFonts w:ascii="Calibri" w:hAnsi="Calibri"/>
                <w:color w:val="000000"/>
              </w:rPr>
            </w:pPr>
            <w:r>
              <w:rPr>
                <w:rFonts w:ascii="Calibri" w:hAnsi="Calibri"/>
                <w:color w:val="000000"/>
              </w:rPr>
              <w:t>Applies and contributes to creative thinking techniques to contribute new ideas for their own work and for team activities.</w:t>
            </w:r>
            <w:r>
              <w:rPr>
                <w:rFonts w:ascii="Calibri" w:hAnsi="Calibri"/>
                <w:color w:val="000000"/>
              </w:rPr>
              <w:br/>
            </w:r>
            <w:r>
              <w:rPr>
                <w:rFonts w:ascii="Calibri" w:hAnsi="Calibri"/>
                <w:color w:val="000000"/>
              </w:rPr>
              <w:lastRenderedPageBreak/>
              <w:br/>
            </w:r>
          </w:p>
        </w:tc>
        <w:tc>
          <w:tcPr>
            <w:tcW w:w="1701" w:type="dxa"/>
            <w:tcBorders>
              <w:top w:val="nil"/>
              <w:left w:val="nil"/>
              <w:bottom w:val="single" w:sz="4" w:space="0" w:color="auto"/>
              <w:right w:val="single" w:sz="4" w:space="0" w:color="auto"/>
            </w:tcBorders>
          </w:tcPr>
          <w:p w14:paraId="5878FAB2" w14:textId="77777777" w:rsidR="005C3080" w:rsidRDefault="005C3080" w:rsidP="005C3080">
            <w:pPr>
              <w:spacing w:after="240"/>
              <w:rPr>
                <w:rFonts w:ascii="Calibri" w:hAnsi="Calibri"/>
                <w:color w:val="000000"/>
              </w:rPr>
            </w:pPr>
            <w:r>
              <w:rPr>
                <w:rFonts w:ascii="Calibri" w:hAnsi="Calibri"/>
                <w:color w:val="000000"/>
              </w:rPr>
              <w:lastRenderedPageBreak/>
              <w:t>Applies, facilitates and develops creative thinking concepts and finds alternative ways to approach team outcomes.</w:t>
            </w:r>
          </w:p>
        </w:tc>
        <w:tc>
          <w:tcPr>
            <w:tcW w:w="1701" w:type="dxa"/>
            <w:tcBorders>
              <w:top w:val="nil"/>
              <w:left w:val="nil"/>
              <w:bottom w:val="single" w:sz="4" w:space="0" w:color="auto"/>
              <w:right w:val="single" w:sz="4" w:space="0" w:color="auto"/>
            </w:tcBorders>
          </w:tcPr>
          <w:p w14:paraId="34366D69" w14:textId="77777777" w:rsidR="005C3080" w:rsidRDefault="005C3080" w:rsidP="005C3080">
            <w:pPr>
              <w:spacing w:after="240"/>
              <w:rPr>
                <w:rFonts w:ascii="Calibri" w:hAnsi="Calibri"/>
                <w:color w:val="000000"/>
              </w:rPr>
            </w:pPr>
            <w:r>
              <w:rPr>
                <w:rFonts w:ascii="Calibri" w:hAnsi="Calibri"/>
                <w:color w:val="000000"/>
              </w:rPr>
              <w:t xml:space="preserve">Creatively applies innovative thinking and design practices in identifying solutions that will deliver value for the benefit of the </w:t>
            </w:r>
            <w:r>
              <w:rPr>
                <w:rFonts w:ascii="Calibri" w:hAnsi="Calibri"/>
                <w:color w:val="000000"/>
              </w:rPr>
              <w:lastRenderedPageBreak/>
              <w:t>customer/stakeholder.</w:t>
            </w:r>
          </w:p>
        </w:tc>
        <w:tc>
          <w:tcPr>
            <w:tcW w:w="1701" w:type="dxa"/>
            <w:tcBorders>
              <w:top w:val="nil"/>
              <w:left w:val="nil"/>
              <w:bottom w:val="single" w:sz="4" w:space="0" w:color="auto"/>
              <w:right w:val="single" w:sz="4" w:space="0" w:color="auto"/>
            </w:tcBorders>
          </w:tcPr>
          <w:p w14:paraId="27101A74" w14:textId="77777777" w:rsidR="005C3080" w:rsidRDefault="005C3080" w:rsidP="005C3080">
            <w:pPr>
              <w:spacing w:after="240"/>
              <w:rPr>
                <w:rFonts w:ascii="Calibri" w:hAnsi="Calibri"/>
                <w:color w:val="000000"/>
              </w:rPr>
            </w:pPr>
            <w:r>
              <w:rPr>
                <w:rFonts w:ascii="Calibri" w:hAnsi="Calibri"/>
                <w:color w:val="000000"/>
              </w:rPr>
              <w:lastRenderedPageBreak/>
              <w:t xml:space="preserve">Creatively applies a wide range of new ideas and effective management techniques to achieve results that align with </w:t>
            </w:r>
            <w:r>
              <w:rPr>
                <w:rFonts w:ascii="Calibri" w:hAnsi="Calibri"/>
                <w:color w:val="000000"/>
              </w:rPr>
              <w:lastRenderedPageBreak/>
              <w:t>organisational strategy.</w:t>
            </w:r>
          </w:p>
        </w:tc>
        <w:tc>
          <w:tcPr>
            <w:tcW w:w="1701" w:type="dxa"/>
            <w:tcBorders>
              <w:top w:val="nil"/>
              <w:left w:val="nil"/>
              <w:bottom w:val="single" w:sz="4" w:space="0" w:color="auto"/>
              <w:right w:val="single" w:sz="4" w:space="0" w:color="auto"/>
            </w:tcBorders>
          </w:tcPr>
          <w:p w14:paraId="2FD3AEA8" w14:textId="77777777" w:rsidR="005C3080" w:rsidRDefault="005C3080" w:rsidP="005C3080">
            <w:pPr>
              <w:spacing w:after="240"/>
              <w:rPr>
                <w:rFonts w:ascii="Calibri" w:hAnsi="Calibri"/>
                <w:color w:val="000000"/>
              </w:rPr>
            </w:pPr>
            <w:r>
              <w:rPr>
                <w:rFonts w:ascii="Calibri" w:hAnsi="Calibri"/>
                <w:color w:val="000000"/>
              </w:rPr>
              <w:lastRenderedPageBreak/>
              <w:t>Champions creativity and innovation in driving strategy development to enable business opportunities.</w:t>
            </w:r>
          </w:p>
        </w:tc>
      </w:tr>
      <w:tr w:rsidR="005C3080" w14:paraId="226D057C" w14:textId="77777777" w:rsidTr="007A0037">
        <w:trPr>
          <w:trHeight w:val="983"/>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40392EF7" w14:textId="77777777" w:rsidR="005C3080" w:rsidRPr="007A0037" w:rsidRDefault="005C3080" w:rsidP="005C3080">
            <w:pPr>
              <w:rPr>
                <w:rFonts w:ascii="Calibri" w:hAnsi="Calibri"/>
                <w:b/>
                <w:color w:val="000000"/>
              </w:rPr>
            </w:pPr>
            <w:r w:rsidRPr="007A0037">
              <w:rPr>
                <w:rFonts w:ascii="Calibri" w:hAnsi="Calibri"/>
                <w:b/>
                <w:color w:val="000000"/>
              </w:rPr>
              <w:t>Decision-making</w:t>
            </w:r>
          </w:p>
        </w:tc>
        <w:tc>
          <w:tcPr>
            <w:tcW w:w="1116" w:type="dxa"/>
            <w:tcBorders>
              <w:top w:val="nil"/>
              <w:left w:val="single" w:sz="4" w:space="0" w:color="auto"/>
              <w:bottom w:val="single" w:sz="4" w:space="0" w:color="auto"/>
              <w:right w:val="single" w:sz="4" w:space="0" w:color="auto"/>
            </w:tcBorders>
          </w:tcPr>
          <w:p w14:paraId="6CCB8B53" w14:textId="77777777" w:rsidR="005C3080" w:rsidRDefault="005C3080" w:rsidP="005C3080">
            <w:pPr>
              <w:jc w:val="center"/>
              <w:rPr>
                <w:rFonts w:ascii="Calibri" w:hAnsi="Calibri"/>
                <w:color w:val="000000"/>
              </w:rPr>
            </w:pPr>
            <w:r>
              <w:rPr>
                <w:rFonts w:ascii="Calibri" w:hAnsi="Calibri"/>
                <w:color w:val="000000"/>
              </w:rPr>
              <w:t>DECM</w:t>
            </w:r>
          </w:p>
        </w:tc>
        <w:tc>
          <w:tcPr>
            <w:tcW w:w="2098" w:type="dxa"/>
            <w:tcBorders>
              <w:top w:val="nil"/>
              <w:left w:val="single" w:sz="4" w:space="0" w:color="auto"/>
              <w:bottom w:val="single" w:sz="4" w:space="0" w:color="auto"/>
              <w:right w:val="single" w:sz="4" w:space="0" w:color="auto"/>
            </w:tcBorders>
          </w:tcPr>
          <w:p w14:paraId="57ACE7F0" w14:textId="77777777" w:rsidR="005C3080" w:rsidRDefault="005C3080" w:rsidP="005C3080">
            <w:pPr>
              <w:spacing w:after="240"/>
              <w:rPr>
                <w:rFonts w:ascii="Calibri" w:hAnsi="Calibri"/>
                <w:color w:val="000000"/>
              </w:rPr>
            </w:pPr>
            <w:r>
              <w:rPr>
                <w:rFonts w:ascii="Calibri" w:hAnsi="Calibri"/>
                <w:color w:val="000000"/>
              </w:rPr>
              <w:t>Uses little discretion in attending to enquiries.  </w:t>
            </w:r>
            <w:r>
              <w:rPr>
                <w:rFonts w:ascii="Calibri" w:hAnsi="Calibri"/>
                <w:color w:val="000000"/>
              </w:rPr>
              <w:br/>
            </w:r>
            <w:r>
              <w:rPr>
                <w:rFonts w:ascii="Calibri" w:hAnsi="Calibri"/>
                <w:color w:val="000000"/>
              </w:rPr>
              <w:br/>
              <w:t>Is expected to seek guidance in unexpected situations. </w:t>
            </w:r>
          </w:p>
        </w:tc>
        <w:tc>
          <w:tcPr>
            <w:tcW w:w="1701" w:type="dxa"/>
            <w:tcBorders>
              <w:top w:val="nil"/>
              <w:left w:val="single" w:sz="4" w:space="0" w:color="auto"/>
              <w:bottom w:val="single" w:sz="4" w:space="0" w:color="auto"/>
              <w:right w:val="single" w:sz="4" w:space="0" w:color="auto"/>
            </w:tcBorders>
          </w:tcPr>
          <w:p w14:paraId="1F4AB489" w14:textId="77777777" w:rsidR="005C3080" w:rsidRDefault="005C3080" w:rsidP="005C3080">
            <w:pPr>
              <w:spacing w:after="240"/>
              <w:rPr>
                <w:rFonts w:ascii="Calibri" w:hAnsi="Calibri"/>
                <w:color w:val="000000"/>
              </w:rPr>
            </w:pPr>
            <w:r>
              <w:rPr>
                <w:rFonts w:ascii="Calibri" w:hAnsi="Calibri"/>
                <w:color w:val="000000"/>
              </w:rPr>
              <w:t>Uses limited discretion in resolving issues or enquiries.</w:t>
            </w:r>
            <w:r>
              <w:rPr>
                <w:rFonts w:ascii="Calibri" w:hAnsi="Calibri"/>
                <w:color w:val="000000"/>
              </w:rPr>
              <w:br/>
            </w:r>
            <w:r>
              <w:rPr>
                <w:rFonts w:ascii="Calibri" w:hAnsi="Calibri"/>
                <w:color w:val="000000"/>
              </w:rPr>
              <w:br/>
              <w:t>Decides when to seek guidance in unexpected situations. </w:t>
            </w:r>
          </w:p>
        </w:tc>
        <w:tc>
          <w:tcPr>
            <w:tcW w:w="1701" w:type="dxa"/>
            <w:tcBorders>
              <w:top w:val="nil"/>
              <w:left w:val="nil"/>
              <w:bottom w:val="single" w:sz="4" w:space="0" w:color="auto"/>
              <w:right w:val="single" w:sz="4" w:space="0" w:color="auto"/>
            </w:tcBorders>
          </w:tcPr>
          <w:p w14:paraId="0FFCB727" w14:textId="77777777" w:rsidR="005C3080" w:rsidRDefault="005C3080" w:rsidP="005C3080">
            <w:pPr>
              <w:spacing w:after="240"/>
              <w:rPr>
                <w:rFonts w:ascii="Calibri" w:hAnsi="Calibri"/>
                <w:color w:val="000000"/>
              </w:rPr>
            </w:pPr>
            <w:r>
              <w:rPr>
                <w:rFonts w:ascii="Calibri" w:hAnsi="Calibri"/>
                <w:color w:val="000000"/>
              </w:rPr>
              <w:t>Uses discretion in identifying and responding to complex issues related to own assignments. </w:t>
            </w:r>
            <w:r>
              <w:rPr>
                <w:rFonts w:ascii="Calibri" w:hAnsi="Calibri"/>
                <w:color w:val="000000"/>
              </w:rPr>
              <w:br/>
            </w:r>
            <w:r>
              <w:rPr>
                <w:rFonts w:ascii="Calibri" w:hAnsi="Calibri"/>
                <w:color w:val="000000"/>
              </w:rPr>
              <w:br/>
              <w:t>Determines when issues should be escalated to a higher level. </w:t>
            </w:r>
          </w:p>
        </w:tc>
        <w:tc>
          <w:tcPr>
            <w:tcW w:w="1701" w:type="dxa"/>
            <w:tcBorders>
              <w:top w:val="nil"/>
              <w:left w:val="nil"/>
              <w:bottom w:val="single" w:sz="4" w:space="0" w:color="auto"/>
              <w:right w:val="single" w:sz="4" w:space="0" w:color="auto"/>
            </w:tcBorders>
          </w:tcPr>
          <w:p w14:paraId="6D0AFC4D" w14:textId="77777777" w:rsidR="005C3080" w:rsidRDefault="005C3080" w:rsidP="005C3080">
            <w:pPr>
              <w:spacing w:after="240"/>
              <w:rPr>
                <w:rFonts w:ascii="Calibri" w:hAnsi="Calibri"/>
                <w:color w:val="000000"/>
              </w:rPr>
            </w:pPr>
            <w:r>
              <w:rPr>
                <w:rFonts w:ascii="Calibri" w:hAnsi="Calibri"/>
                <w:color w:val="000000"/>
              </w:rPr>
              <w:t>Uses judgment and substantial discretion in identifying and responding to complex issues and assignments related to projects and team objectives.</w:t>
            </w:r>
            <w:r>
              <w:rPr>
                <w:rFonts w:ascii="Calibri" w:hAnsi="Calibri"/>
                <w:color w:val="000000"/>
              </w:rPr>
              <w:br/>
            </w:r>
            <w:r>
              <w:rPr>
                <w:rFonts w:ascii="Calibri" w:hAnsi="Calibri"/>
                <w:color w:val="000000"/>
              </w:rPr>
              <w:br/>
              <w:t>Escalates when scope is impacted. </w:t>
            </w:r>
          </w:p>
        </w:tc>
        <w:tc>
          <w:tcPr>
            <w:tcW w:w="1701" w:type="dxa"/>
            <w:tcBorders>
              <w:top w:val="nil"/>
              <w:left w:val="nil"/>
              <w:bottom w:val="single" w:sz="4" w:space="0" w:color="auto"/>
              <w:right w:val="single" w:sz="4" w:space="0" w:color="auto"/>
            </w:tcBorders>
          </w:tcPr>
          <w:p w14:paraId="597E0B76" w14:textId="77777777" w:rsidR="005C3080" w:rsidRDefault="005C3080" w:rsidP="005C3080">
            <w:pPr>
              <w:spacing w:after="240"/>
              <w:rPr>
                <w:rFonts w:ascii="Calibri" w:hAnsi="Calibri"/>
                <w:color w:val="000000"/>
              </w:rPr>
            </w:pPr>
            <w:r>
              <w:rPr>
                <w:rFonts w:ascii="Calibri" w:hAnsi="Calibri"/>
                <w:color w:val="000000"/>
              </w:rPr>
              <w:t>Uses judgement to make informed decisions on actions to achieve organisational outcomes such as meeting targets, deadlines, and budget.</w:t>
            </w:r>
            <w:r>
              <w:rPr>
                <w:rFonts w:ascii="Calibri" w:hAnsi="Calibri"/>
                <w:color w:val="000000"/>
              </w:rPr>
              <w:br/>
            </w:r>
            <w:r>
              <w:rPr>
                <w:rFonts w:ascii="Calibri" w:hAnsi="Calibri"/>
                <w:color w:val="000000"/>
              </w:rPr>
              <w:br/>
              <w:t>Raises issues when objectives are at risk.</w:t>
            </w:r>
          </w:p>
        </w:tc>
        <w:tc>
          <w:tcPr>
            <w:tcW w:w="1701" w:type="dxa"/>
            <w:tcBorders>
              <w:top w:val="nil"/>
              <w:left w:val="nil"/>
              <w:bottom w:val="single" w:sz="4" w:space="0" w:color="auto"/>
              <w:right w:val="single" w:sz="4" w:space="0" w:color="auto"/>
            </w:tcBorders>
          </w:tcPr>
          <w:p w14:paraId="538A8083" w14:textId="77777777" w:rsidR="005C3080" w:rsidRDefault="005C3080" w:rsidP="005C3080">
            <w:pPr>
              <w:spacing w:after="240"/>
              <w:rPr>
                <w:rFonts w:ascii="Calibri" w:hAnsi="Calibri"/>
                <w:color w:val="000000"/>
              </w:rPr>
            </w:pPr>
            <w:r>
              <w:rPr>
                <w:rFonts w:ascii="Calibri" w:hAnsi="Calibri"/>
                <w:color w:val="000000"/>
              </w:rPr>
              <w:t>Uses judgement to make decisions that initiate the achievement of agreed strategic objectives including financial performance.</w:t>
            </w:r>
            <w:r>
              <w:rPr>
                <w:rFonts w:ascii="Calibri" w:hAnsi="Calibri"/>
                <w:color w:val="000000"/>
              </w:rPr>
              <w:br/>
            </w:r>
            <w:r>
              <w:rPr>
                <w:rFonts w:ascii="Calibri" w:hAnsi="Calibri"/>
                <w:color w:val="000000"/>
              </w:rPr>
              <w:br/>
              <w:t>Escalates when broader strategic direction is impacted.</w:t>
            </w:r>
          </w:p>
        </w:tc>
        <w:tc>
          <w:tcPr>
            <w:tcW w:w="1701" w:type="dxa"/>
            <w:tcBorders>
              <w:top w:val="nil"/>
              <w:left w:val="nil"/>
              <w:bottom w:val="single" w:sz="4" w:space="0" w:color="auto"/>
              <w:right w:val="single" w:sz="4" w:space="0" w:color="auto"/>
            </w:tcBorders>
          </w:tcPr>
          <w:p w14:paraId="037108D8" w14:textId="77777777" w:rsidR="005C3080" w:rsidRDefault="005C3080" w:rsidP="005C3080">
            <w:pPr>
              <w:spacing w:after="240"/>
              <w:rPr>
                <w:rFonts w:ascii="Calibri" w:hAnsi="Calibri"/>
                <w:color w:val="000000"/>
              </w:rPr>
            </w:pPr>
            <w:r>
              <w:rPr>
                <w:rFonts w:ascii="Calibri" w:hAnsi="Calibri"/>
                <w:color w:val="000000"/>
              </w:rPr>
              <w:t>Uses judgement in making decisions critical to the organisational strategic direction and success.</w:t>
            </w:r>
            <w:r>
              <w:rPr>
                <w:rFonts w:ascii="Calibri" w:hAnsi="Calibri"/>
                <w:color w:val="000000"/>
              </w:rPr>
              <w:br/>
            </w:r>
            <w:r>
              <w:rPr>
                <w:rFonts w:ascii="Calibri" w:hAnsi="Calibri"/>
                <w:color w:val="000000"/>
              </w:rPr>
              <w:br/>
              <w:t>Escalates when business executive management input is required through established governance structures. </w:t>
            </w:r>
          </w:p>
        </w:tc>
      </w:tr>
      <w:tr w:rsidR="005C3080" w14:paraId="36312A51" w14:textId="77777777" w:rsidTr="007A0037">
        <w:trPr>
          <w:trHeight w:val="2117"/>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4B7836AB" w14:textId="77777777" w:rsidR="005C3080" w:rsidRPr="007A0037" w:rsidRDefault="005C3080" w:rsidP="005C3080">
            <w:pPr>
              <w:rPr>
                <w:rFonts w:ascii="Calibri" w:hAnsi="Calibri"/>
                <w:b/>
                <w:color w:val="000000"/>
              </w:rPr>
            </w:pPr>
            <w:r w:rsidRPr="007A0037">
              <w:rPr>
                <w:rFonts w:ascii="Calibri" w:hAnsi="Calibri"/>
                <w:b/>
                <w:color w:val="000000"/>
              </w:rPr>
              <w:t>Digital mindset</w:t>
            </w:r>
          </w:p>
        </w:tc>
        <w:tc>
          <w:tcPr>
            <w:tcW w:w="1116" w:type="dxa"/>
            <w:tcBorders>
              <w:top w:val="nil"/>
              <w:left w:val="single" w:sz="4" w:space="0" w:color="auto"/>
              <w:bottom w:val="single" w:sz="4" w:space="0" w:color="auto"/>
              <w:right w:val="single" w:sz="4" w:space="0" w:color="auto"/>
            </w:tcBorders>
          </w:tcPr>
          <w:p w14:paraId="5DD6290B" w14:textId="77777777" w:rsidR="005C3080" w:rsidRDefault="005C3080" w:rsidP="005C3080">
            <w:pPr>
              <w:jc w:val="center"/>
              <w:rPr>
                <w:rFonts w:ascii="Calibri" w:hAnsi="Calibri"/>
                <w:color w:val="000000"/>
              </w:rPr>
            </w:pPr>
            <w:r>
              <w:rPr>
                <w:rFonts w:ascii="Calibri" w:hAnsi="Calibri"/>
                <w:color w:val="000000"/>
              </w:rPr>
              <w:t>DIGI</w:t>
            </w:r>
          </w:p>
        </w:tc>
        <w:tc>
          <w:tcPr>
            <w:tcW w:w="2098" w:type="dxa"/>
            <w:tcBorders>
              <w:top w:val="nil"/>
              <w:left w:val="single" w:sz="4" w:space="0" w:color="auto"/>
              <w:bottom w:val="single" w:sz="4" w:space="0" w:color="auto"/>
              <w:right w:val="single" w:sz="4" w:space="0" w:color="auto"/>
            </w:tcBorders>
          </w:tcPr>
          <w:p w14:paraId="7BF16C8D" w14:textId="77777777" w:rsidR="005C3080" w:rsidRDefault="005C3080" w:rsidP="005C3080">
            <w:pPr>
              <w:spacing w:after="240"/>
              <w:rPr>
                <w:rFonts w:ascii="Calibri" w:hAnsi="Calibri"/>
                <w:color w:val="000000"/>
              </w:rPr>
            </w:pPr>
            <w:r>
              <w:rPr>
                <w:rFonts w:ascii="Calibri" w:hAnsi="Calibri"/>
                <w:color w:val="000000"/>
              </w:rPr>
              <w:t>Has basic digital skills to learn and use applications, processes and tools for their role. </w:t>
            </w:r>
          </w:p>
        </w:tc>
        <w:tc>
          <w:tcPr>
            <w:tcW w:w="1701" w:type="dxa"/>
            <w:tcBorders>
              <w:top w:val="nil"/>
              <w:left w:val="single" w:sz="4" w:space="0" w:color="auto"/>
              <w:bottom w:val="single" w:sz="4" w:space="0" w:color="auto"/>
              <w:right w:val="single" w:sz="4" w:space="0" w:color="auto"/>
            </w:tcBorders>
          </w:tcPr>
          <w:p w14:paraId="77DE4A17" w14:textId="77777777" w:rsidR="005C3080" w:rsidRDefault="005C3080" w:rsidP="005C3080">
            <w:pPr>
              <w:spacing w:after="240"/>
              <w:rPr>
                <w:rFonts w:ascii="Calibri" w:hAnsi="Calibri"/>
                <w:color w:val="000000"/>
              </w:rPr>
            </w:pPr>
            <w:r>
              <w:rPr>
                <w:rFonts w:ascii="Calibri" w:hAnsi="Calibri"/>
                <w:color w:val="000000"/>
              </w:rPr>
              <w:t xml:space="preserve">Has sufficient digital skills for their role; understands and uses appropriate methods, tools, </w:t>
            </w:r>
            <w:r>
              <w:rPr>
                <w:rFonts w:ascii="Calibri" w:hAnsi="Calibri"/>
                <w:color w:val="000000"/>
              </w:rPr>
              <w:lastRenderedPageBreak/>
              <w:t>applications and processes. </w:t>
            </w:r>
          </w:p>
        </w:tc>
        <w:tc>
          <w:tcPr>
            <w:tcW w:w="1701" w:type="dxa"/>
            <w:tcBorders>
              <w:top w:val="nil"/>
              <w:left w:val="nil"/>
              <w:bottom w:val="single" w:sz="4" w:space="0" w:color="auto"/>
              <w:right w:val="single" w:sz="4" w:space="0" w:color="auto"/>
            </w:tcBorders>
          </w:tcPr>
          <w:p w14:paraId="25CD51B6" w14:textId="77777777" w:rsidR="005C3080" w:rsidRDefault="005C3080" w:rsidP="005C3080">
            <w:pPr>
              <w:spacing w:after="240"/>
              <w:rPr>
                <w:rFonts w:ascii="Calibri" w:hAnsi="Calibri"/>
                <w:color w:val="000000"/>
              </w:rPr>
            </w:pPr>
            <w:r>
              <w:rPr>
                <w:rFonts w:ascii="Calibri" w:hAnsi="Calibri"/>
                <w:color w:val="000000"/>
              </w:rPr>
              <w:lastRenderedPageBreak/>
              <w:t>Explores and applies relevant digital tools and skills for their role.</w:t>
            </w:r>
            <w:r>
              <w:rPr>
                <w:rFonts w:ascii="Calibri" w:hAnsi="Calibri"/>
                <w:color w:val="000000"/>
              </w:rPr>
              <w:br/>
            </w:r>
            <w:r>
              <w:rPr>
                <w:rFonts w:ascii="Calibri" w:hAnsi="Calibri"/>
                <w:color w:val="000000"/>
              </w:rPr>
              <w:br/>
              <w:t xml:space="preserve">Understands </w:t>
            </w:r>
            <w:r>
              <w:rPr>
                <w:rFonts w:ascii="Calibri" w:hAnsi="Calibri"/>
                <w:color w:val="000000"/>
              </w:rPr>
              <w:lastRenderedPageBreak/>
              <w:t>and effectively applies appropriate methods, tools, applications and processes. </w:t>
            </w:r>
          </w:p>
        </w:tc>
        <w:tc>
          <w:tcPr>
            <w:tcW w:w="1701" w:type="dxa"/>
            <w:tcBorders>
              <w:top w:val="nil"/>
              <w:left w:val="nil"/>
              <w:bottom w:val="single" w:sz="4" w:space="0" w:color="auto"/>
              <w:right w:val="single" w:sz="4" w:space="0" w:color="auto"/>
            </w:tcBorders>
          </w:tcPr>
          <w:p w14:paraId="50C4889C" w14:textId="77777777" w:rsidR="005C3080" w:rsidRDefault="005C3080" w:rsidP="005C3080">
            <w:pPr>
              <w:spacing w:after="240"/>
              <w:rPr>
                <w:rFonts w:ascii="Calibri" w:hAnsi="Calibri"/>
                <w:color w:val="000000"/>
              </w:rPr>
            </w:pPr>
            <w:r>
              <w:rPr>
                <w:rFonts w:ascii="Calibri" w:hAnsi="Calibri"/>
                <w:color w:val="000000"/>
              </w:rPr>
              <w:lastRenderedPageBreak/>
              <w:t xml:space="preserve">Maximises the capabilities of applications for their role and evaluates and supports the use of new </w:t>
            </w:r>
            <w:r>
              <w:rPr>
                <w:rFonts w:ascii="Calibri" w:hAnsi="Calibri"/>
                <w:color w:val="000000"/>
              </w:rPr>
              <w:lastRenderedPageBreak/>
              <w:t>technologies and digital tools.</w:t>
            </w:r>
            <w:r>
              <w:rPr>
                <w:rFonts w:ascii="Calibri" w:hAnsi="Calibri"/>
                <w:color w:val="000000"/>
              </w:rPr>
              <w:br/>
            </w:r>
            <w:r>
              <w:rPr>
                <w:rFonts w:ascii="Calibri" w:hAnsi="Calibri"/>
                <w:color w:val="000000"/>
              </w:rPr>
              <w:br/>
              <w:t>Selects appropriately from, and assesses the impact of change to applicable standards, methods, tools, applications and processes relevant to own specialism. </w:t>
            </w:r>
          </w:p>
        </w:tc>
        <w:tc>
          <w:tcPr>
            <w:tcW w:w="1701" w:type="dxa"/>
            <w:tcBorders>
              <w:top w:val="nil"/>
              <w:left w:val="nil"/>
              <w:bottom w:val="single" w:sz="4" w:space="0" w:color="auto"/>
              <w:right w:val="single" w:sz="4" w:space="0" w:color="auto"/>
            </w:tcBorders>
          </w:tcPr>
          <w:p w14:paraId="1EB9AC2E" w14:textId="77777777" w:rsidR="005C3080" w:rsidRDefault="005C3080" w:rsidP="005C3080">
            <w:pPr>
              <w:spacing w:after="240"/>
              <w:rPr>
                <w:rFonts w:ascii="Calibri" w:hAnsi="Calibri"/>
                <w:color w:val="000000"/>
              </w:rPr>
            </w:pPr>
            <w:r>
              <w:rPr>
                <w:rFonts w:ascii="Calibri" w:hAnsi="Calibri"/>
                <w:color w:val="000000"/>
              </w:rPr>
              <w:lastRenderedPageBreak/>
              <w:t>Recognises and evaluates the organisational impact of new technologies and digital services.</w:t>
            </w:r>
            <w:r>
              <w:rPr>
                <w:rFonts w:ascii="Calibri" w:hAnsi="Calibri"/>
                <w:color w:val="000000"/>
              </w:rPr>
              <w:br/>
            </w:r>
            <w:r>
              <w:rPr>
                <w:rFonts w:ascii="Calibri" w:hAnsi="Calibri"/>
                <w:color w:val="000000"/>
              </w:rPr>
              <w:lastRenderedPageBreak/>
              <w:br/>
              <w:t>Implements new and effective practices. </w:t>
            </w:r>
            <w:r>
              <w:rPr>
                <w:rFonts w:ascii="Calibri" w:hAnsi="Calibri"/>
                <w:color w:val="000000"/>
              </w:rPr>
              <w:br/>
            </w:r>
            <w:r>
              <w:rPr>
                <w:rFonts w:ascii="Calibri" w:hAnsi="Calibri"/>
                <w:color w:val="000000"/>
              </w:rPr>
              <w:br/>
              <w:t>Advises on available standards, methods, tools, applications and processes relevant to group specialism(s) and can make appropriate choices from alternatives. </w:t>
            </w:r>
          </w:p>
        </w:tc>
        <w:tc>
          <w:tcPr>
            <w:tcW w:w="1701" w:type="dxa"/>
            <w:tcBorders>
              <w:top w:val="nil"/>
              <w:left w:val="nil"/>
              <w:bottom w:val="single" w:sz="4" w:space="0" w:color="auto"/>
              <w:right w:val="single" w:sz="4" w:space="0" w:color="auto"/>
            </w:tcBorders>
          </w:tcPr>
          <w:p w14:paraId="540F1C94" w14:textId="77777777" w:rsidR="005C3080" w:rsidRDefault="005C3080" w:rsidP="005C3080">
            <w:pPr>
              <w:spacing w:after="240"/>
              <w:rPr>
                <w:rFonts w:ascii="Calibri" w:hAnsi="Calibri"/>
                <w:color w:val="000000"/>
              </w:rPr>
            </w:pPr>
            <w:r>
              <w:rPr>
                <w:rFonts w:ascii="Calibri" w:hAnsi="Calibri"/>
                <w:color w:val="000000"/>
              </w:rPr>
              <w:lastRenderedPageBreak/>
              <w:t>Leads the enhancement of the organisation’s digital capabilities. </w:t>
            </w:r>
            <w:r>
              <w:rPr>
                <w:rFonts w:ascii="Calibri" w:hAnsi="Calibri"/>
                <w:color w:val="000000"/>
              </w:rPr>
              <w:br/>
            </w:r>
            <w:r>
              <w:rPr>
                <w:rFonts w:ascii="Calibri" w:hAnsi="Calibri"/>
                <w:color w:val="000000"/>
              </w:rPr>
              <w:br/>
            </w:r>
            <w:r>
              <w:rPr>
                <w:rFonts w:ascii="Calibri" w:hAnsi="Calibri"/>
                <w:color w:val="000000"/>
              </w:rPr>
              <w:lastRenderedPageBreak/>
              <w:t>Identifies and endorses opportunities to adopt new technologies and digital services.</w:t>
            </w:r>
            <w:r>
              <w:rPr>
                <w:rFonts w:ascii="Calibri" w:hAnsi="Calibri"/>
                <w:color w:val="000000"/>
              </w:rPr>
              <w:br/>
            </w:r>
            <w:r>
              <w:rPr>
                <w:rFonts w:ascii="Calibri" w:hAnsi="Calibri"/>
                <w:color w:val="000000"/>
              </w:rPr>
              <w:br/>
              <w:t>Leads digital governance and compliance with relevant legislation and the need for products and services.</w:t>
            </w:r>
          </w:p>
        </w:tc>
        <w:tc>
          <w:tcPr>
            <w:tcW w:w="1701" w:type="dxa"/>
            <w:tcBorders>
              <w:top w:val="nil"/>
              <w:left w:val="nil"/>
              <w:bottom w:val="single" w:sz="4" w:space="0" w:color="auto"/>
              <w:right w:val="single" w:sz="4" w:space="0" w:color="auto"/>
            </w:tcBorders>
          </w:tcPr>
          <w:p w14:paraId="62C8389F" w14:textId="77777777" w:rsidR="005C3080" w:rsidRDefault="005C3080" w:rsidP="005C3080">
            <w:pPr>
              <w:spacing w:after="240"/>
              <w:rPr>
                <w:rFonts w:ascii="Calibri" w:hAnsi="Calibri"/>
                <w:color w:val="000000"/>
              </w:rPr>
            </w:pPr>
            <w:r>
              <w:rPr>
                <w:rFonts w:ascii="Calibri" w:hAnsi="Calibri"/>
                <w:color w:val="000000"/>
              </w:rPr>
              <w:lastRenderedPageBreak/>
              <w:t>Leads the development of the organisation’s digital culture and the transformationa</w:t>
            </w:r>
            <w:r>
              <w:rPr>
                <w:rFonts w:ascii="Calibri" w:hAnsi="Calibri"/>
                <w:color w:val="000000"/>
              </w:rPr>
              <w:lastRenderedPageBreak/>
              <w:t>l vision.  </w:t>
            </w:r>
            <w:r>
              <w:rPr>
                <w:rFonts w:ascii="Calibri" w:hAnsi="Calibri"/>
                <w:color w:val="000000"/>
              </w:rPr>
              <w:br/>
            </w:r>
            <w:r>
              <w:rPr>
                <w:rFonts w:ascii="Calibri" w:hAnsi="Calibri"/>
                <w:color w:val="000000"/>
              </w:rPr>
              <w:br/>
              <w:t>Advances capability and/or exploitation of technology within one or more organisations through a deep understanding of the industry and the implications of emerging technologies.</w:t>
            </w:r>
            <w:r>
              <w:rPr>
                <w:rFonts w:ascii="Calibri" w:hAnsi="Calibri"/>
                <w:color w:val="000000"/>
              </w:rPr>
              <w:br/>
            </w:r>
            <w:r>
              <w:rPr>
                <w:rFonts w:ascii="Calibri" w:hAnsi="Calibri"/>
                <w:color w:val="000000"/>
              </w:rPr>
              <w:br/>
              <w:t>Accountable for assessing how laws and regulations impact organisational objectives and its use of digital, data and technology capabilities.</w:t>
            </w:r>
          </w:p>
        </w:tc>
      </w:tr>
      <w:tr w:rsidR="005C3080" w14:paraId="143A9A4F"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17313740" w14:textId="77777777" w:rsidR="005C3080" w:rsidRPr="007A0037" w:rsidRDefault="005C3080" w:rsidP="005C3080">
            <w:pPr>
              <w:rPr>
                <w:rFonts w:ascii="Calibri" w:hAnsi="Calibri"/>
                <w:b/>
                <w:color w:val="000000"/>
              </w:rPr>
            </w:pPr>
            <w:r w:rsidRPr="007A0037">
              <w:rPr>
                <w:rFonts w:ascii="Calibri" w:hAnsi="Calibri"/>
                <w:b/>
                <w:color w:val="000000"/>
              </w:rPr>
              <w:lastRenderedPageBreak/>
              <w:t>Leadership</w:t>
            </w:r>
          </w:p>
        </w:tc>
        <w:tc>
          <w:tcPr>
            <w:tcW w:w="1116" w:type="dxa"/>
            <w:tcBorders>
              <w:top w:val="nil"/>
              <w:left w:val="single" w:sz="4" w:space="0" w:color="auto"/>
              <w:bottom w:val="single" w:sz="4" w:space="0" w:color="auto"/>
              <w:right w:val="single" w:sz="4" w:space="0" w:color="auto"/>
            </w:tcBorders>
          </w:tcPr>
          <w:p w14:paraId="56215336" w14:textId="77777777" w:rsidR="005C3080" w:rsidRDefault="005C3080" w:rsidP="005C3080">
            <w:pPr>
              <w:jc w:val="center"/>
              <w:rPr>
                <w:rFonts w:ascii="Calibri" w:hAnsi="Calibri"/>
                <w:color w:val="000000"/>
              </w:rPr>
            </w:pPr>
            <w:r>
              <w:rPr>
                <w:rFonts w:ascii="Calibri" w:hAnsi="Calibri"/>
                <w:color w:val="000000"/>
              </w:rPr>
              <w:t>LEAD</w:t>
            </w:r>
          </w:p>
        </w:tc>
        <w:tc>
          <w:tcPr>
            <w:tcW w:w="2098" w:type="dxa"/>
            <w:tcBorders>
              <w:top w:val="nil"/>
              <w:left w:val="single" w:sz="4" w:space="0" w:color="auto"/>
              <w:bottom w:val="single" w:sz="4" w:space="0" w:color="auto"/>
              <w:right w:val="single" w:sz="4" w:space="0" w:color="auto"/>
            </w:tcBorders>
          </w:tcPr>
          <w:p w14:paraId="57822AF6" w14:textId="77777777" w:rsidR="005C3080" w:rsidRDefault="005C3080" w:rsidP="005C3080">
            <w:pPr>
              <w:spacing w:after="240"/>
              <w:rPr>
                <w:rFonts w:ascii="Calibri" w:hAnsi="Calibri"/>
                <w:color w:val="000000"/>
              </w:rPr>
            </w:pPr>
            <w:r>
              <w:rPr>
                <w:rFonts w:ascii="Calibri" w:hAnsi="Calibri"/>
                <w:color w:val="000000"/>
              </w:rPr>
              <w:t>Proactively increases their understanding of their work tasks and responsibilities. </w:t>
            </w:r>
          </w:p>
        </w:tc>
        <w:tc>
          <w:tcPr>
            <w:tcW w:w="1701" w:type="dxa"/>
            <w:tcBorders>
              <w:top w:val="nil"/>
              <w:left w:val="single" w:sz="4" w:space="0" w:color="auto"/>
              <w:bottom w:val="single" w:sz="4" w:space="0" w:color="auto"/>
              <w:right w:val="single" w:sz="4" w:space="0" w:color="auto"/>
            </w:tcBorders>
          </w:tcPr>
          <w:p w14:paraId="37B7123C" w14:textId="77777777" w:rsidR="005C3080" w:rsidRDefault="005C3080" w:rsidP="005C3080">
            <w:pPr>
              <w:spacing w:after="240"/>
              <w:rPr>
                <w:rFonts w:ascii="Calibri" w:hAnsi="Calibri"/>
                <w:color w:val="000000"/>
              </w:rPr>
            </w:pPr>
            <w:r>
              <w:rPr>
                <w:rFonts w:ascii="Calibri" w:hAnsi="Calibri"/>
                <w:color w:val="000000"/>
              </w:rPr>
              <w:t>Takes ownership to develop their work experience. </w:t>
            </w:r>
          </w:p>
        </w:tc>
        <w:tc>
          <w:tcPr>
            <w:tcW w:w="1701" w:type="dxa"/>
            <w:tcBorders>
              <w:top w:val="nil"/>
              <w:left w:val="nil"/>
              <w:bottom w:val="single" w:sz="4" w:space="0" w:color="auto"/>
              <w:right w:val="single" w:sz="4" w:space="0" w:color="auto"/>
            </w:tcBorders>
          </w:tcPr>
          <w:p w14:paraId="05434CBC" w14:textId="77777777" w:rsidR="005C3080" w:rsidRDefault="005C3080" w:rsidP="005C3080">
            <w:pPr>
              <w:spacing w:after="240"/>
              <w:rPr>
                <w:rFonts w:ascii="Calibri" w:hAnsi="Calibri"/>
                <w:color w:val="000000"/>
              </w:rPr>
            </w:pPr>
            <w:r>
              <w:rPr>
                <w:rFonts w:ascii="Calibri" w:hAnsi="Calibri"/>
                <w:color w:val="000000"/>
              </w:rPr>
              <w:t>Provides basic guidance and support to less experienced team members as needed.</w:t>
            </w:r>
            <w:r>
              <w:rPr>
                <w:rFonts w:ascii="Calibri" w:hAnsi="Calibri"/>
                <w:color w:val="000000"/>
              </w:rPr>
              <w:br/>
            </w:r>
            <w:r>
              <w:rPr>
                <w:rFonts w:ascii="Calibri" w:hAnsi="Calibri"/>
                <w:color w:val="000000"/>
              </w:rPr>
              <w:br/>
            </w:r>
          </w:p>
        </w:tc>
        <w:tc>
          <w:tcPr>
            <w:tcW w:w="1701" w:type="dxa"/>
            <w:tcBorders>
              <w:top w:val="nil"/>
              <w:left w:val="nil"/>
              <w:bottom w:val="single" w:sz="4" w:space="0" w:color="auto"/>
              <w:right w:val="single" w:sz="4" w:space="0" w:color="auto"/>
            </w:tcBorders>
          </w:tcPr>
          <w:p w14:paraId="01E37FF9" w14:textId="77777777" w:rsidR="005C3080" w:rsidRDefault="005C3080" w:rsidP="005C3080">
            <w:pPr>
              <w:spacing w:after="240"/>
              <w:rPr>
                <w:rFonts w:ascii="Calibri" w:hAnsi="Calibri"/>
                <w:color w:val="000000"/>
              </w:rPr>
            </w:pPr>
            <w:r>
              <w:rPr>
                <w:rFonts w:ascii="Calibri" w:hAnsi="Calibri"/>
                <w:color w:val="000000"/>
              </w:rPr>
              <w:t>Leads, supports or guides team members.</w:t>
            </w:r>
            <w:r>
              <w:rPr>
                <w:rFonts w:ascii="Calibri" w:hAnsi="Calibri"/>
                <w:color w:val="000000"/>
              </w:rPr>
              <w:br/>
            </w:r>
            <w:r>
              <w:rPr>
                <w:rFonts w:ascii="Calibri" w:hAnsi="Calibri"/>
                <w:color w:val="000000"/>
              </w:rPr>
              <w:br/>
              <w:t>Develops solutions for complex work activities related to assignments. </w:t>
            </w:r>
            <w:r>
              <w:rPr>
                <w:rFonts w:ascii="Calibri" w:hAnsi="Calibri"/>
                <w:color w:val="000000"/>
              </w:rPr>
              <w:br/>
            </w:r>
            <w:r>
              <w:rPr>
                <w:rFonts w:ascii="Calibri" w:hAnsi="Calibri"/>
                <w:color w:val="000000"/>
              </w:rPr>
              <w:br/>
              <w:t>Demonstrates an understanding of risk factors in their work.</w:t>
            </w:r>
            <w:r>
              <w:rPr>
                <w:rFonts w:ascii="Calibri" w:hAnsi="Calibri"/>
                <w:color w:val="000000"/>
              </w:rPr>
              <w:br/>
            </w:r>
            <w:r>
              <w:rPr>
                <w:rFonts w:ascii="Calibri" w:hAnsi="Calibri"/>
                <w:color w:val="000000"/>
              </w:rPr>
              <w:br/>
              <w:t>Contributes specialist expertise to requirements definition in support of proposals.</w:t>
            </w:r>
          </w:p>
        </w:tc>
        <w:tc>
          <w:tcPr>
            <w:tcW w:w="1701" w:type="dxa"/>
            <w:tcBorders>
              <w:top w:val="nil"/>
              <w:left w:val="nil"/>
              <w:bottom w:val="single" w:sz="4" w:space="0" w:color="auto"/>
              <w:right w:val="single" w:sz="4" w:space="0" w:color="auto"/>
            </w:tcBorders>
          </w:tcPr>
          <w:p w14:paraId="0FB1255D" w14:textId="77777777" w:rsidR="005C3080" w:rsidRDefault="005C3080" w:rsidP="005C3080">
            <w:pPr>
              <w:spacing w:after="240"/>
              <w:rPr>
                <w:rFonts w:ascii="Calibri" w:hAnsi="Calibri"/>
                <w:color w:val="000000"/>
              </w:rPr>
            </w:pPr>
            <w:r>
              <w:rPr>
                <w:rFonts w:ascii="Calibri" w:hAnsi="Calibri"/>
                <w:color w:val="000000"/>
              </w:rPr>
              <w:t>Provides leadership at an operational level.</w:t>
            </w:r>
            <w:r>
              <w:rPr>
                <w:rFonts w:ascii="Calibri" w:hAnsi="Calibri"/>
                <w:color w:val="000000"/>
              </w:rPr>
              <w:br/>
            </w:r>
            <w:r>
              <w:rPr>
                <w:rFonts w:ascii="Calibri" w:hAnsi="Calibri"/>
                <w:color w:val="000000"/>
              </w:rPr>
              <w:br/>
              <w:t>Implements and executes policies aligned to strategic plans.</w:t>
            </w:r>
            <w:r>
              <w:rPr>
                <w:rFonts w:ascii="Calibri" w:hAnsi="Calibri"/>
                <w:color w:val="000000"/>
              </w:rPr>
              <w:br/>
            </w:r>
            <w:r>
              <w:rPr>
                <w:rFonts w:ascii="Calibri" w:hAnsi="Calibri"/>
                <w:color w:val="000000"/>
              </w:rPr>
              <w:br/>
              <w:t>Assesses and evaluates risk.</w:t>
            </w:r>
            <w:r>
              <w:rPr>
                <w:rFonts w:ascii="Calibri" w:hAnsi="Calibri"/>
                <w:color w:val="000000"/>
              </w:rPr>
              <w:br/>
            </w:r>
            <w:r>
              <w:rPr>
                <w:rFonts w:ascii="Calibri" w:hAnsi="Calibri"/>
                <w:color w:val="000000"/>
              </w:rPr>
              <w:br/>
              <w:t>Takes all requirements into account when considering proposals.</w:t>
            </w:r>
          </w:p>
        </w:tc>
        <w:tc>
          <w:tcPr>
            <w:tcW w:w="1701" w:type="dxa"/>
            <w:tcBorders>
              <w:top w:val="nil"/>
              <w:left w:val="nil"/>
              <w:bottom w:val="single" w:sz="4" w:space="0" w:color="auto"/>
              <w:right w:val="single" w:sz="4" w:space="0" w:color="auto"/>
            </w:tcBorders>
          </w:tcPr>
          <w:p w14:paraId="19F31338" w14:textId="77777777" w:rsidR="005C3080" w:rsidRDefault="005C3080" w:rsidP="005C3080">
            <w:pPr>
              <w:spacing w:after="240"/>
              <w:rPr>
                <w:rFonts w:ascii="Calibri" w:hAnsi="Calibri"/>
                <w:color w:val="000000"/>
              </w:rPr>
            </w:pPr>
            <w:r>
              <w:rPr>
                <w:rFonts w:ascii="Calibri" w:hAnsi="Calibri"/>
                <w:color w:val="000000"/>
              </w:rPr>
              <w:t>Provides leadership at an organisational level.</w:t>
            </w:r>
            <w:r>
              <w:rPr>
                <w:rFonts w:ascii="Calibri" w:hAnsi="Calibri"/>
                <w:color w:val="000000"/>
              </w:rPr>
              <w:br/>
            </w:r>
            <w:r>
              <w:rPr>
                <w:rFonts w:ascii="Calibri" w:hAnsi="Calibri"/>
                <w:color w:val="000000"/>
              </w:rPr>
              <w:br/>
              <w:t>Contributes to the development and implementation of policy and strategy.</w:t>
            </w:r>
            <w:r>
              <w:rPr>
                <w:rFonts w:ascii="Calibri" w:hAnsi="Calibri"/>
                <w:color w:val="000000"/>
              </w:rPr>
              <w:br/>
            </w:r>
            <w:r>
              <w:rPr>
                <w:rFonts w:ascii="Calibri" w:hAnsi="Calibri"/>
                <w:color w:val="000000"/>
              </w:rPr>
              <w:br/>
              <w:t>Understands and communicates industry developments, and the role and impact of technology. </w:t>
            </w:r>
            <w:r>
              <w:rPr>
                <w:rFonts w:ascii="Calibri" w:hAnsi="Calibri"/>
                <w:color w:val="000000"/>
              </w:rPr>
              <w:br/>
            </w:r>
            <w:r>
              <w:rPr>
                <w:rFonts w:ascii="Calibri" w:hAnsi="Calibri"/>
                <w:color w:val="000000"/>
              </w:rPr>
              <w:br/>
              <w:t>Manages and mitigates organisational risk.  </w:t>
            </w:r>
            <w:r>
              <w:rPr>
                <w:rFonts w:ascii="Calibri" w:hAnsi="Calibri"/>
                <w:color w:val="000000"/>
              </w:rPr>
              <w:br/>
            </w:r>
            <w:r>
              <w:rPr>
                <w:rFonts w:ascii="Calibri" w:hAnsi="Calibri"/>
                <w:color w:val="000000"/>
              </w:rPr>
              <w:br/>
              <w:t xml:space="preserve">Balances the requirements of proposals with the broader </w:t>
            </w:r>
            <w:r>
              <w:rPr>
                <w:rFonts w:ascii="Calibri" w:hAnsi="Calibri"/>
                <w:color w:val="000000"/>
              </w:rPr>
              <w:lastRenderedPageBreak/>
              <w:t>needs of the organisation.</w:t>
            </w:r>
          </w:p>
        </w:tc>
        <w:tc>
          <w:tcPr>
            <w:tcW w:w="1701" w:type="dxa"/>
            <w:tcBorders>
              <w:top w:val="nil"/>
              <w:left w:val="nil"/>
              <w:bottom w:val="single" w:sz="4" w:space="0" w:color="auto"/>
              <w:right w:val="single" w:sz="4" w:space="0" w:color="auto"/>
            </w:tcBorders>
          </w:tcPr>
          <w:p w14:paraId="1D34F8D4" w14:textId="77777777" w:rsidR="005C3080" w:rsidRDefault="005C3080" w:rsidP="005C3080">
            <w:pPr>
              <w:spacing w:after="240"/>
              <w:rPr>
                <w:rFonts w:ascii="Calibri" w:hAnsi="Calibri"/>
                <w:color w:val="000000"/>
              </w:rPr>
            </w:pPr>
            <w:r>
              <w:rPr>
                <w:rFonts w:ascii="Calibri" w:hAnsi="Calibri"/>
                <w:color w:val="000000"/>
              </w:rPr>
              <w:lastRenderedPageBreak/>
              <w:br/>
              <w:t>Leads strategic management.</w:t>
            </w:r>
            <w:r>
              <w:rPr>
                <w:rFonts w:ascii="Calibri" w:hAnsi="Calibri"/>
                <w:color w:val="000000"/>
              </w:rPr>
              <w:br/>
            </w:r>
            <w:r>
              <w:rPr>
                <w:rFonts w:ascii="Calibri" w:hAnsi="Calibri"/>
                <w:color w:val="000000"/>
              </w:rPr>
              <w:br/>
              <w:t>Applies the highest level of leadership to the formulation and implementation of strategy.</w:t>
            </w:r>
            <w:r>
              <w:rPr>
                <w:rFonts w:ascii="Calibri" w:hAnsi="Calibri"/>
                <w:color w:val="000000"/>
              </w:rPr>
              <w:br/>
            </w:r>
            <w:r>
              <w:rPr>
                <w:rFonts w:ascii="Calibri" w:hAnsi="Calibri"/>
                <w:color w:val="000000"/>
              </w:rPr>
              <w:br/>
              <w:t>Communicates the potential impact of emerging practices and technologies on organisations and individuals and assesses the risks of using or not using such practices and technologies. </w:t>
            </w:r>
            <w:r>
              <w:rPr>
                <w:rFonts w:ascii="Calibri" w:hAnsi="Calibri"/>
                <w:color w:val="000000"/>
              </w:rPr>
              <w:br/>
            </w:r>
            <w:r>
              <w:rPr>
                <w:rFonts w:ascii="Calibri" w:hAnsi="Calibri"/>
                <w:color w:val="000000"/>
              </w:rPr>
              <w:br/>
              <w:t>Establishes governance to address business risk.</w:t>
            </w:r>
            <w:r>
              <w:rPr>
                <w:rFonts w:ascii="Calibri" w:hAnsi="Calibri"/>
                <w:color w:val="000000"/>
              </w:rPr>
              <w:br/>
            </w:r>
            <w:r>
              <w:rPr>
                <w:rFonts w:ascii="Calibri" w:hAnsi="Calibri"/>
                <w:color w:val="000000"/>
              </w:rPr>
              <w:lastRenderedPageBreak/>
              <w:br/>
              <w:t>Ensures proposals align with the strategic direction of the organisation.</w:t>
            </w:r>
          </w:p>
        </w:tc>
      </w:tr>
      <w:tr w:rsidR="005C3080" w14:paraId="292D5FE8"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273E9281" w14:textId="77777777" w:rsidR="005C3080" w:rsidRPr="007A0037" w:rsidRDefault="005C3080" w:rsidP="005C3080">
            <w:pPr>
              <w:rPr>
                <w:rFonts w:ascii="Calibri" w:hAnsi="Calibri"/>
                <w:b/>
                <w:color w:val="000000"/>
              </w:rPr>
            </w:pPr>
            <w:r w:rsidRPr="007A0037">
              <w:rPr>
                <w:rFonts w:ascii="Calibri" w:hAnsi="Calibri"/>
                <w:b/>
                <w:color w:val="000000"/>
              </w:rPr>
              <w:lastRenderedPageBreak/>
              <w:t>Learning and development</w:t>
            </w:r>
          </w:p>
        </w:tc>
        <w:tc>
          <w:tcPr>
            <w:tcW w:w="1116" w:type="dxa"/>
            <w:tcBorders>
              <w:top w:val="nil"/>
              <w:left w:val="single" w:sz="4" w:space="0" w:color="auto"/>
              <w:bottom w:val="single" w:sz="4" w:space="0" w:color="auto"/>
              <w:right w:val="single" w:sz="4" w:space="0" w:color="auto"/>
            </w:tcBorders>
          </w:tcPr>
          <w:p w14:paraId="2687357B" w14:textId="77777777" w:rsidR="005C3080" w:rsidRDefault="005C3080" w:rsidP="005C3080">
            <w:pPr>
              <w:jc w:val="center"/>
              <w:rPr>
                <w:rFonts w:ascii="Calibri" w:hAnsi="Calibri"/>
                <w:color w:val="000000"/>
              </w:rPr>
            </w:pPr>
            <w:r>
              <w:rPr>
                <w:rFonts w:ascii="Calibri" w:hAnsi="Calibri"/>
                <w:color w:val="000000"/>
              </w:rPr>
              <w:t>LADV</w:t>
            </w:r>
          </w:p>
        </w:tc>
        <w:tc>
          <w:tcPr>
            <w:tcW w:w="2098" w:type="dxa"/>
            <w:tcBorders>
              <w:top w:val="nil"/>
              <w:left w:val="single" w:sz="4" w:space="0" w:color="auto"/>
              <w:bottom w:val="single" w:sz="4" w:space="0" w:color="auto"/>
              <w:right w:val="single" w:sz="4" w:space="0" w:color="auto"/>
            </w:tcBorders>
          </w:tcPr>
          <w:p w14:paraId="2C1B88A0" w14:textId="77777777" w:rsidR="007A0037" w:rsidRDefault="005C3080" w:rsidP="005C3080">
            <w:pPr>
              <w:spacing w:after="240"/>
              <w:rPr>
                <w:rFonts w:ascii="Calibri" w:hAnsi="Calibri"/>
                <w:color w:val="000000"/>
              </w:rPr>
            </w:pPr>
            <w:r>
              <w:rPr>
                <w:rFonts w:ascii="Calibri" w:hAnsi="Calibri"/>
                <w:color w:val="000000"/>
              </w:rPr>
              <w:t xml:space="preserve">Applies newly acquired knowledge to </w:t>
            </w:r>
            <w:proofErr w:type="gramStart"/>
            <w:r>
              <w:rPr>
                <w:rFonts w:ascii="Calibri" w:hAnsi="Calibri"/>
                <w:color w:val="000000"/>
              </w:rPr>
              <w:t>develop  skills</w:t>
            </w:r>
            <w:proofErr w:type="gramEnd"/>
            <w:r>
              <w:rPr>
                <w:rFonts w:ascii="Calibri" w:hAnsi="Calibri"/>
                <w:color w:val="000000"/>
              </w:rPr>
              <w:t xml:space="preserve"> for their role. </w:t>
            </w:r>
          </w:p>
          <w:p w14:paraId="37552CE7" w14:textId="77777777" w:rsidR="005C3080" w:rsidRDefault="005C3080" w:rsidP="005C3080">
            <w:pPr>
              <w:spacing w:after="240"/>
              <w:rPr>
                <w:rFonts w:ascii="Calibri" w:hAnsi="Calibri"/>
                <w:color w:val="000000"/>
              </w:rPr>
            </w:pPr>
            <w:r>
              <w:rPr>
                <w:rFonts w:ascii="Calibri" w:hAnsi="Calibri"/>
                <w:color w:val="000000"/>
              </w:rPr>
              <w:t>Contributes to identifying own development opportunities. </w:t>
            </w:r>
          </w:p>
        </w:tc>
        <w:tc>
          <w:tcPr>
            <w:tcW w:w="1701" w:type="dxa"/>
            <w:tcBorders>
              <w:top w:val="nil"/>
              <w:left w:val="single" w:sz="4" w:space="0" w:color="auto"/>
              <w:bottom w:val="single" w:sz="4" w:space="0" w:color="auto"/>
              <w:right w:val="single" w:sz="4" w:space="0" w:color="auto"/>
            </w:tcBorders>
          </w:tcPr>
          <w:p w14:paraId="59A87E65" w14:textId="77777777" w:rsidR="005C3080" w:rsidRDefault="005C3080" w:rsidP="005C3080">
            <w:pPr>
              <w:spacing w:after="240"/>
              <w:rPr>
                <w:rFonts w:ascii="Calibri" w:hAnsi="Calibri"/>
                <w:color w:val="000000"/>
              </w:rPr>
            </w:pPr>
            <w:r>
              <w:rPr>
                <w:rFonts w:ascii="Calibri" w:hAnsi="Calibri"/>
                <w:color w:val="000000"/>
              </w:rPr>
              <w:t>Absorbs and applies new information to tasks.</w:t>
            </w:r>
            <w:r>
              <w:rPr>
                <w:rFonts w:ascii="Calibri" w:hAnsi="Calibri"/>
                <w:color w:val="000000"/>
              </w:rPr>
              <w:br/>
            </w:r>
            <w:r>
              <w:rPr>
                <w:rFonts w:ascii="Calibri" w:hAnsi="Calibri"/>
                <w:color w:val="000000"/>
              </w:rPr>
              <w:br/>
              <w:t>Recognises personal skills and knowledge gaps and seeks learning opportunities to address them. </w:t>
            </w:r>
          </w:p>
        </w:tc>
        <w:tc>
          <w:tcPr>
            <w:tcW w:w="1701" w:type="dxa"/>
            <w:tcBorders>
              <w:top w:val="nil"/>
              <w:left w:val="nil"/>
              <w:bottom w:val="single" w:sz="4" w:space="0" w:color="auto"/>
              <w:right w:val="single" w:sz="4" w:space="0" w:color="auto"/>
            </w:tcBorders>
          </w:tcPr>
          <w:p w14:paraId="3005D8C9" w14:textId="77777777" w:rsidR="005C3080" w:rsidRDefault="005C3080" w:rsidP="005C3080">
            <w:pPr>
              <w:spacing w:after="240"/>
              <w:rPr>
                <w:rFonts w:ascii="Calibri" w:hAnsi="Calibri"/>
                <w:color w:val="000000"/>
              </w:rPr>
            </w:pPr>
            <w:r>
              <w:rPr>
                <w:rFonts w:ascii="Calibri" w:hAnsi="Calibri"/>
                <w:color w:val="000000"/>
              </w:rPr>
              <w:t>Absorbs and applies new information effectively with the ability to share learnings with colleagues.</w:t>
            </w:r>
            <w:r>
              <w:rPr>
                <w:rFonts w:ascii="Calibri" w:hAnsi="Calibri"/>
                <w:color w:val="000000"/>
              </w:rPr>
              <w:br/>
            </w:r>
            <w:r>
              <w:rPr>
                <w:rFonts w:ascii="Calibri" w:hAnsi="Calibri"/>
                <w:color w:val="000000"/>
              </w:rPr>
              <w:br/>
              <w:t>Takes the initiative in identifying and negotiating their own appropriate development opportunities. </w:t>
            </w:r>
          </w:p>
        </w:tc>
        <w:tc>
          <w:tcPr>
            <w:tcW w:w="1701" w:type="dxa"/>
            <w:tcBorders>
              <w:top w:val="nil"/>
              <w:left w:val="nil"/>
              <w:bottom w:val="single" w:sz="4" w:space="0" w:color="auto"/>
              <w:right w:val="single" w:sz="4" w:space="0" w:color="auto"/>
            </w:tcBorders>
          </w:tcPr>
          <w:p w14:paraId="6B5A66AA" w14:textId="77777777" w:rsidR="005C3080" w:rsidRDefault="005C3080" w:rsidP="005C3080">
            <w:pPr>
              <w:spacing w:after="240"/>
              <w:rPr>
                <w:rFonts w:ascii="Calibri" w:hAnsi="Calibri"/>
                <w:color w:val="000000"/>
              </w:rPr>
            </w:pPr>
            <w:r>
              <w:rPr>
                <w:rFonts w:ascii="Calibri" w:hAnsi="Calibri"/>
                <w:color w:val="000000"/>
              </w:rPr>
              <w:t>Rapidly absorbs and critically assesses new information and applies it effectively.</w:t>
            </w:r>
            <w:r>
              <w:rPr>
                <w:rFonts w:ascii="Calibri" w:hAnsi="Calibri"/>
                <w:color w:val="000000"/>
              </w:rPr>
              <w:br/>
            </w:r>
            <w:r>
              <w:rPr>
                <w:rFonts w:ascii="Calibri" w:hAnsi="Calibri"/>
                <w:color w:val="000000"/>
              </w:rPr>
              <w:br/>
              <w:t>Maintains an understanding of emerging practices and their application and takes responsibility for driving own and team members’ development opportunities. </w:t>
            </w:r>
          </w:p>
        </w:tc>
        <w:tc>
          <w:tcPr>
            <w:tcW w:w="1701" w:type="dxa"/>
            <w:tcBorders>
              <w:top w:val="nil"/>
              <w:left w:val="nil"/>
              <w:bottom w:val="single" w:sz="4" w:space="0" w:color="auto"/>
              <w:right w:val="single" w:sz="4" w:space="0" w:color="auto"/>
            </w:tcBorders>
          </w:tcPr>
          <w:p w14:paraId="06218B30" w14:textId="77777777" w:rsidR="005C3080" w:rsidRDefault="005C3080" w:rsidP="005C3080">
            <w:pPr>
              <w:spacing w:after="240"/>
              <w:rPr>
                <w:rFonts w:ascii="Calibri" w:hAnsi="Calibri"/>
                <w:color w:val="000000"/>
              </w:rPr>
            </w:pPr>
            <w:r>
              <w:rPr>
                <w:rFonts w:ascii="Calibri" w:hAnsi="Calibri"/>
                <w:color w:val="000000"/>
              </w:rPr>
              <w:t>Uses their skills and knowledge to help establish the standards that others in the organisation will apply.</w:t>
            </w:r>
            <w:r>
              <w:rPr>
                <w:rFonts w:ascii="Calibri" w:hAnsi="Calibri"/>
                <w:color w:val="000000"/>
              </w:rPr>
              <w:br/>
            </w:r>
            <w:r>
              <w:rPr>
                <w:rFonts w:ascii="Calibri" w:hAnsi="Calibri"/>
                <w:color w:val="000000"/>
              </w:rPr>
              <w:br/>
              <w:t>Takes the initiative to develop a wider breadth of knowledge across industry and/or business and identify and manage development opportunities in area of responsibility.</w:t>
            </w:r>
          </w:p>
        </w:tc>
        <w:tc>
          <w:tcPr>
            <w:tcW w:w="1701" w:type="dxa"/>
            <w:tcBorders>
              <w:top w:val="nil"/>
              <w:left w:val="nil"/>
              <w:bottom w:val="single" w:sz="4" w:space="0" w:color="auto"/>
              <w:right w:val="single" w:sz="4" w:space="0" w:color="auto"/>
            </w:tcBorders>
          </w:tcPr>
          <w:p w14:paraId="4FE554A1" w14:textId="77777777" w:rsidR="005C3080" w:rsidRDefault="005C3080" w:rsidP="005C3080">
            <w:pPr>
              <w:spacing w:after="240"/>
              <w:rPr>
                <w:rFonts w:ascii="Calibri" w:hAnsi="Calibri"/>
                <w:color w:val="000000"/>
              </w:rPr>
            </w:pPr>
            <w:r>
              <w:rPr>
                <w:rFonts w:ascii="Calibri" w:hAnsi="Calibri"/>
                <w:color w:val="000000"/>
              </w:rPr>
              <w:t>Promotes the application of knowledge to support strategic imperatives.</w:t>
            </w:r>
            <w:r>
              <w:rPr>
                <w:rFonts w:ascii="Calibri" w:hAnsi="Calibri"/>
                <w:color w:val="000000"/>
              </w:rPr>
              <w:br/>
            </w:r>
            <w:r>
              <w:rPr>
                <w:rFonts w:ascii="Calibri" w:hAnsi="Calibri"/>
                <w:color w:val="000000"/>
              </w:rPr>
              <w:br/>
              <w:t>Actively develops their strategic and technical leadership skills and leads the development of skills in their area of accountability.</w:t>
            </w:r>
          </w:p>
        </w:tc>
        <w:tc>
          <w:tcPr>
            <w:tcW w:w="1701" w:type="dxa"/>
            <w:tcBorders>
              <w:top w:val="nil"/>
              <w:left w:val="nil"/>
              <w:bottom w:val="single" w:sz="4" w:space="0" w:color="auto"/>
              <w:right w:val="single" w:sz="4" w:space="0" w:color="auto"/>
            </w:tcBorders>
          </w:tcPr>
          <w:p w14:paraId="2BEC7410" w14:textId="77777777" w:rsidR="005C3080" w:rsidRDefault="005C3080" w:rsidP="005C3080">
            <w:pPr>
              <w:spacing w:after="240"/>
              <w:rPr>
                <w:rFonts w:ascii="Calibri" w:hAnsi="Calibri"/>
                <w:color w:val="000000"/>
              </w:rPr>
            </w:pPr>
            <w:r>
              <w:rPr>
                <w:rFonts w:ascii="Calibri" w:hAnsi="Calibri"/>
                <w:color w:val="000000"/>
              </w:rPr>
              <w:t>Inspires a learning culture to align with business objectives.   </w:t>
            </w:r>
            <w:r>
              <w:rPr>
                <w:rFonts w:ascii="Calibri" w:hAnsi="Calibri"/>
                <w:color w:val="000000"/>
              </w:rPr>
              <w:br/>
            </w:r>
            <w:r>
              <w:rPr>
                <w:rFonts w:ascii="Calibri" w:hAnsi="Calibri"/>
                <w:color w:val="000000"/>
              </w:rPr>
              <w:br/>
              <w:t>Maintains strategic insight into contemporary and emerging industry landscapes. </w:t>
            </w:r>
            <w:r>
              <w:rPr>
                <w:rFonts w:ascii="Calibri" w:hAnsi="Calibri"/>
                <w:color w:val="000000"/>
              </w:rPr>
              <w:br/>
            </w:r>
            <w:r>
              <w:rPr>
                <w:rFonts w:ascii="Calibri" w:hAnsi="Calibri"/>
                <w:color w:val="000000"/>
              </w:rPr>
              <w:br/>
              <w:t>Ensures the organisation develops and mobilises the full range of required skills and capabilities.</w:t>
            </w:r>
          </w:p>
        </w:tc>
      </w:tr>
      <w:tr w:rsidR="005C3080" w14:paraId="025F8FF0"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4CC515CE" w14:textId="77777777" w:rsidR="005C3080" w:rsidRPr="007A0037" w:rsidRDefault="005C3080" w:rsidP="005C3080">
            <w:pPr>
              <w:rPr>
                <w:rFonts w:ascii="Calibri" w:hAnsi="Calibri"/>
                <w:b/>
                <w:color w:val="000000"/>
              </w:rPr>
            </w:pPr>
            <w:r w:rsidRPr="007A0037">
              <w:rPr>
                <w:rFonts w:ascii="Calibri" w:hAnsi="Calibri"/>
                <w:b/>
                <w:color w:val="000000"/>
              </w:rPr>
              <w:lastRenderedPageBreak/>
              <w:t>Planning</w:t>
            </w:r>
          </w:p>
        </w:tc>
        <w:tc>
          <w:tcPr>
            <w:tcW w:w="1116" w:type="dxa"/>
            <w:tcBorders>
              <w:top w:val="nil"/>
              <w:left w:val="single" w:sz="4" w:space="0" w:color="auto"/>
              <w:bottom w:val="single" w:sz="4" w:space="0" w:color="auto"/>
              <w:right w:val="single" w:sz="4" w:space="0" w:color="auto"/>
            </w:tcBorders>
          </w:tcPr>
          <w:p w14:paraId="3FE26776" w14:textId="77777777" w:rsidR="005C3080" w:rsidRDefault="005C3080" w:rsidP="005C3080">
            <w:pPr>
              <w:jc w:val="center"/>
              <w:rPr>
                <w:rFonts w:ascii="Calibri" w:hAnsi="Calibri"/>
                <w:color w:val="000000"/>
              </w:rPr>
            </w:pPr>
            <w:r>
              <w:rPr>
                <w:rFonts w:ascii="Calibri" w:hAnsi="Calibri"/>
                <w:color w:val="000000"/>
              </w:rPr>
              <w:t>PLAN</w:t>
            </w:r>
          </w:p>
        </w:tc>
        <w:tc>
          <w:tcPr>
            <w:tcW w:w="2098" w:type="dxa"/>
            <w:tcBorders>
              <w:top w:val="nil"/>
              <w:left w:val="single" w:sz="4" w:space="0" w:color="auto"/>
              <w:bottom w:val="single" w:sz="4" w:space="0" w:color="auto"/>
              <w:right w:val="single" w:sz="4" w:space="0" w:color="auto"/>
            </w:tcBorders>
          </w:tcPr>
          <w:p w14:paraId="6BA7FBB9" w14:textId="77777777" w:rsidR="005C3080" w:rsidRDefault="005C3080" w:rsidP="005C3080">
            <w:pPr>
              <w:spacing w:after="240"/>
              <w:rPr>
                <w:rFonts w:ascii="Calibri" w:hAnsi="Calibri"/>
                <w:color w:val="000000"/>
              </w:rPr>
            </w:pPr>
            <w:r>
              <w:rPr>
                <w:rFonts w:ascii="Calibri" w:hAnsi="Calibri"/>
                <w:color w:val="000000"/>
              </w:rPr>
              <w:t>Confirms required steps for individual tasks.</w:t>
            </w:r>
          </w:p>
        </w:tc>
        <w:tc>
          <w:tcPr>
            <w:tcW w:w="1701" w:type="dxa"/>
            <w:tcBorders>
              <w:top w:val="nil"/>
              <w:left w:val="single" w:sz="4" w:space="0" w:color="auto"/>
              <w:bottom w:val="single" w:sz="4" w:space="0" w:color="auto"/>
              <w:right w:val="single" w:sz="4" w:space="0" w:color="auto"/>
            </w:tcBorders>
          </w:tcPr>
          <w:p w14:paraId="2670CA97" w14:textId="77777777" w:rsidR="005C3080" w:rsidRDefault="005C3080" w:rsidP="005C3080">
            <w:pPr>
              <w:spacing w:after="240"/>
              <w:rPr>
                <w:rFonts w:ascii="Calibri" w:hAnsi="Calibri"/>
                <w:color w:val="000000"/>
              </w:rPr>
            </w:pPr>
            <w:r>
              <w:rPr>
                <w:rFonts w:ascii="Calibri" w:hAnsi="Calibri"/>
                <w:color w:val="000000"/>
              </w:rPr>
              <w:t>Plans own work within short time horizons in an organised way. </w:t>
            </w:r>
          </w:p>
        </w:tc>
        <w:tc>
          <w:tcPr>
            <w:tcW w:w="1701" w:type="dxa"/>
            <w:tcBorders>
              <w:top w:val="nil"/>
              <w:left w:val="nil"/>
              <w:bottom w:val="single" w:sz="4" w:space="0" w:color="auto"/>
              <w:right w:val="single" w:sz="4" w:space="0" w:color="auto"/>
            </w:tcBorders>
          </w:tcPr>
          <w:p w14:paraId="5018C95D" w14:textId="77777777" w:rsidR="005C3080" w:rsidRDefault="005C3080" w:rsidP="005C3080">
            <w:pPr>
              <w:spacing w:after="240"/>
              <w:rPr>
                <w:rFonts w:ascii="Calibri" w:hAnsi="Calibri"/>
                <w:color w:val="000000"/>
              </w:rPr>
            </w:pPr>
            <w:r>
              <w:rPr>
                <w:rFonts w:ascii="Calibri" w:hAnsi="Calibri"/>
                <w:color w:val="000000"/>
              </w:rPr>
              <w:t>Organises and keeps track of own work (and others where needed) to meet agreed timescales.</w:t>
            </w:r>
          </w:p>
        </w:tc>
        <w:tc>
          <w:tcPr>
            <w:tcW w:w="1701" w:type="dxa"/>
            <w:tcBorders>
              <w:top w:val="nil"/>
              <w:left w:val="nil"/>
              <w:bottom w:val="single" w:sz="4" w:space="0" w:color="auto"/>
              <w:right w:val="single" w:sz="4" w:space="0" w:color="auto"/>
            </w:tcBorders>
          </w:tcPr>
          <w:p w14:paraId="61F1CBB3" w14:textId="77777777" w:rsidR="005C3080" w:rsidRDefault="005C3080" w:rsidP="005C3080">
            <w:pPr>
              <w:spacing w:after="240"/>
              <w:rPr>
                <w:rFonts w:ascii="Calibri" w:hAnsi="Calibri"/>
                <w:color w:val="000000"/>
              </w:rPr>
            </w:pPr>
            <w:r>
              <w:rPr>
                <w:rFonts w:ascii="Calibri" w:hAnsi="Calibri"/>
                <w:color w:val="000000"/>
              </w:rPr>
              <w:t>Plans, schedules and monitors work to meet given personal and/or team objectives and processes, demonstrating an analytical approach to meet time and quality targets. </w:t>
            </w:r>
          </w:p>
        </w:tc>
        <w:tc>
          <w:tcPr>
            <w:tcW w:w="1701" w:type="dxa"/>
            <w:tcBorders>
              <w:top w:val="nil"/>
              <w:left w:val="nil"/>
              <w:bottom w:val="single" w:sz="4" w:space="0" w:color="auto"/>
              <w:right w:val="single" w:sz="4" w:space="0" w:color="auto"/>
            </w:tcBorders>
          </w:tcPr>
          <w:p w14:paraId="142086D8" w14:textId="77777777" w:rsidR="005C3080" w:rsidRDefault="005C3080" w:rsidP="005C3080">
            <w:pPr>
              <w:spacing w:after="240"/>
              <w:rPr>
                <w:rFonts w:ascii="Calibri" w:hAnsi="Calibri"/>
                <w:color w:val="000000"/>
              </w:rPr>
            </w:pPr>
            <w:r>
              <w:rPr>
                <w:rFonts w:ascii="Calibri" w:hAnsi="Calibri"/>
                <w:color w:val="000000"/>
              </w:rPr>
              <w:t>Analyses, designs, plans, establishes milestones, and executes and evaluates work to time, cost and quality targets. </w:t>
            </w:r>
          </w:p>
        </w:tc>
        <w:tc>
          <w:tcPr>
            <w:tcW w:w="1701" w:type="dxa"/>
            <w:tcBorders>
              <w:top w:val="nil"/>
              <w:left w:val="nil"/>
              <w:bottom w:val="single" w:sz="4" w:space="0" w:color="auto"/>
              <w:right w:val="single" w:sz="4" w:space="0" w:color="auto"/>
            </w:tcBorders>
          </w:tcPr>
          <w:p w14:paraId="3EE1C6C3" w14:textId="77777777" w:rsidR="005C3080" w:rsidRDefault="005C3080" w:rsidP="005C3080">
            <w:pPr>
              <w:spacing w:after="240"/>
              <w:rPr>
                <w:rFonts w:ascii="Calibri" w:hAnsi="Calibri"/>
                <w:color w:val="000000"/>
              </w:rPr>
            </w:pPr>
            <w:r>
              <w:rPr>
                <w:rFonts w:ascii="Calibri" w:hAnsi="Calibri"/>
                <w:color w:val="000000"/>
              </w:rPr>
              <w:t>Initiates and influences strategic objectives and assigns responsibilities.</w:t>
            </w:r>
          </w:p>
        </w:tc>
        <w:tc>
          <w:tcPr>
            <w:tcW w:w="1701" w:type="dxa"/>
            <w:tcBorders>
              <w:top w:val="nil"/>
              <w:left w:val="nil"/>
              <w:bottom w:val="single" w:sz="4" w:space="0" w:color="auto"/>
              <w:right w:val="single" w:sz="4" w:space="0" w:color="auto"/>
            </w:tcBorders>
          </w:tcPr>
          <w:p w14:paraId="76930CD0" w14:textId="77777777" w:rsidR="005C3080" w:rsidRDefault="005C3080" w:rsidP="005C3080">
            <w:pPr>
              <w:spacing w:after="240"/>
              <w:rPr>
                <w:rFonts w:ascii="Calibri" w:hAnsi="Calibri"/>
                <w:color w:val="000000"/>
              </w:rPr>
            </w:pPr>
            <w:r>
              <w:rPr>
                <w:rFonts w:ascii="Calibri" w:hAnsi="Calibri"/>
                <w:color w:val="000000"/>
              </w:rPr>
              <w:t>Plans and leads at the highest level of authority over all aspects of a significant area of work. </w:t>
            </w:r>
          </w:p>
        </w:tc>
      </w:tr>
      <w:tr w:rsidR="005C3080" w14:paraId="639C9192"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27218DC8" w14:textId="77777777" w:rsidR="005C3080" w:rsidRPr="007A0037" w:rsidRDefault="005C3080" w:rsidP="005C3080">
            <w:pPr>
              <w:rPr>
                <w:rFonts w:ascii="Calibri" w:hAnsi="Calibri"/>
                <w:b/>
                <w:color w:val="000000"/>
              </w:rPr>
            </w:pPr>
            <w:r w:rsidRPr="007A0037">
              <w:rPr>
                <w:rFonts w:ascii="Calibri" w:hAnsi="Calibri"/>
                <w:b/>
                <w:color w:val="000000"/>
              </w:rPr>
              <w:t>Problem-solving</w:t>
            </w:r>
          </w:p>
        </w:tc>
        <w:tc>
          <w:tcPr>
            <w:tcW w:w="1116" w:type="dxa"/>
            <w:tcBorders>
              <w:top w:val="nil"/>
              <w:left w:val="single" w:sz="4" w:space="0" w:color="auto"/>
              <w:bottom w:val="single" w:sz="4" w:space="0" w:color="auto"/>
              <w:right w:val="single" w:sz="4" w:space="0" w:color="auto"/>
            </w:tcBorders>
          </w:tcPr>
          <w:p w14:paraId="4D48EFD9" w14:textId="77777777" w:rsidR="005C3080" w:rsidRDefault="005C3080" w:rsidP="005C3080">
            <w:pPr>
              <w:jc w:val="center"/>
              <w:rPr>
                <w:rFonts w:ascii="Calibri" w:hAnsi="Calibri"/>
                <w:color w:val="000000"/>
              </w:rPr>
            </w:pPr>
            <w:r>
              <w:rPr>
                <w:rFonts w:ascii="Calibri" w:hAnsi="Calibri"/>
                <w:color w:val="000000"/>
              </w:rPr>
              <w:t>PROB</w:t>
            </w:r>
          </w:p>
        </w:tc>
        <w:tc>
          <w:tcPr>
            <w:tcW w:w="2098" w:type="dxa"/>
            <w:tcBorders>
              <w:top w:val="nil"/>
              <w:left w:val="single" w:sz="4" w:space="0" w:color="auto"/>
              <w:bottom w:val="single" w:sz="4" w:space="0" w:color="auto"/>
              <w:right w:val="single" w:sz="4" w:space="0" w:color="auto"/>
            </w:tcBorders>
          </w:tcPr>
          <w:p w14:paraId="02263F89" w14:textId="77777777" w:rsidR="005C3080" w:rsidRDefault="005C3080" w:rsidP="005C3080">
            <w:pPr>
              <w:spacing w:after="240"/>
              <w:rPr>
                <w:rFonts w:ascii="Calibri" w:hAnsi="Calibri"/>
                <w:color w:val="000000"/>
              </w:rPr>
            </w:pPr>
            <w:r>
              <w:rPr>
                <w:rFonts w:ascii="Calibri" w:hAnsi="Calibri"/>
                <w:color w:val="000000"/>
              </w:rPr>
              <w:t>Works towards understanding the issue and seeks assistance in resolving unexpected problems.  </w:t>
            </w:r>
          </w:p>
        </w:tc>
        <w:tc>
          <w:tcPr>
            <w:tcW w:w="1701" w:type="dxa"/>
            <w:tcBorders>
              <w:top w:val="nil"/>
              <w:left w:val="single" w:sz="4" w:space="0" w:color="auto"/>
              <w:bottom w:val="single" w:sz="4" w:space="0" w:color="auto"/>
              <w:right w:val="single" w:sz="4" w:space="0" w:color="auto"/>
            </w:tcBorders>
          </w:tcPr>
          <w:p w14:paraId="10602D3C" w14:textId="77777777" w:rsidR="005C3080" w:rsidRDefault="005C3080" w:rsidP="005C3080">
            <w:pPr>
              <w:spacing w:after="240"/>
              <w:rPr>
                <w:rFonts w:ascii="Calibri" w:hAnsi="Calibri"/>
                <w:color w:val="000000"/>
              </w:rPr>
            </w:pPr>
            <w:r>
              <w:rPr>
                <w:rFonts w:ascii="Calibri" w:hAnsi="Calibri"/>
                <w:color w:val="000000"/>
              </w:rPr>
              <w:t>Investigates and resolves routine issues.</w:t>
            </w:r>
          </w:p>
        </w:tc>
        <w:tc>
          <w:tcPr>
            <w:tcW w:w="1701" w:type="dxa"/>
            <w:tcBorders>
              <w:top w:val="nil"/>
              <w:left w:val="nil"/>
              <w:bottom w:val="single" w:sz="4" w:space="0" w:color="auto"/>
              <w:right w:val="single" w:sz="4" w:space="0" w:color="auto"/>
            </w:tcBorders>
          </w:tcPr>
          <w:p w14:paraId="54B40EB2" w14:textId="77777777" w:rsidR="005C3080" w:rsidRDefault="005C3080" w:rsidP="005C3080">
            <w:pPr>
              <w:spacing w:after="240"/>
              <w:rPr>
                <w:rFonts w:ascii="Calibri" w:hAnsi="Calibri"/>
                <w:color w:val="000000"/>
              </w:rPr>
            </w:pPr>
            <w:r>
              <w:rPr>
                <w:rFonts w:ascii="Calibri" w:hAnsi="Calibri"/>
                <w:color w:val="000000"/>
              </w:rPr>
              <w:t>Applies a methodical approach to investigate and evaluate options to resolve routine and moderately complex issues. </w:t>
            </w:r>
          </w:p>
        </w:tc>
        <w:tc>
          <w:tcPr>
            <w:tcW w:w="1701" w:type="dxa"/>
            <w:tcBorders>
              <w:top w:val="nil"/>
              <w:left w:val="nil"/>
              <w:bottom w:val="single" w:sz="4" w:space="0" w:color="auto"/>
              <w:right w:val="single" w:sz="4" w:space="0" w:color="auto"/>
            </w:tcBorders>
          </w:tcPr>
          <w:p w14:paraId="1AA4A07A" w14:textId="77777777" w:rsidR="005C3080" w:rsidRDefault="005C3080" w:rsidP="005C3080">
            <w:pPr>
              <w:spacing w:after="240"/>
              <w:rPr>
                <w:rFonts w:ascii="Calibri" w:hAnsi="Calibri"/>
                <w:color w:val="000000"/>
              </w:rPr>
            </w:pPr>
            <w:r>
              <w:rPr>
                <w:rFonts w:ascii="Calibri" w:hAnsi="Calibri"/>
                <w:color w:val="000000"/>
              </w:rPr>
              <w:t>Investigates the cause and impact, evaluates options and resolves a broad range of complex issues. </w:t>
            </w:r>
          </w:p>
        </w:tc>
        <w:tc>
          <w:tcPr>
            <w:tcW w:w="1701" w:type="dxa"/>
            <w:tcBorders>
              <w:top w:val="nil"/>
              <w:left w:val="nil"/>
              <w:bottom w:val="single" w:sz="4" w:space="0" w:color="auto"/>
              <w:right w:val="single" w:sz="4" w:space="0" w:color="auto"/>
            </w:tcBorders>
          </w:tcPr>
          <w:p w14:paraId="38AD2BAE" w14:textId="77777777" w:rsidR="005C3080" w:rsidRDefault="005C3080" w:rsidP="005C3080">
            <w:pPr>
              <w:spacing w:after="240"/>
              <w:rPr>
                <w:rFonts w:ascii="Calibri" w:hAnsi="Calibri"/>
                <w:color w:val="000000"/>
              </w:rPr>
            </w:pPr>
            <w:r>
              <w:rPr>
                <w:rFonts w:ascii="Calibri" w:hAnsi="Calibri"/>
                <w:color w:val="000000"/>
              </w:rPr>
              <w:t>Investigates complex issues to identify the root causes and impacts, assesses a range of solutions, and makes informed decisions on the best course of action, often in collaboration with other experts. </w:t>
            </w:r>
          </w:p>
        </w:tc>
        <w:tc>
          <w:tcPr>
            <w:tcW w:w="1701" w:type="dxa"/>
            <w:tcBorders>
              <w:top w:val="nil"/>
              <w:left w:val="nil"/>
              <w:bottom w:val="single" w:sz="4" w:space="0" w:color="auto"/>
              <w:right w:val="single" w:sz="4" w:space="0" w:color="auto"/>
            </w:tcBorders>
          </w:tcPr>
          <w:p w14:paraId="6671975D" w14:textId="77777777" w:rsidR="005C3080" w:rsidRDefault="005C3080" w:rsidP="005C3080">
            <w:pPr>
              <w:spacing w:after="240"/>
              <w:rPr>
                <w:rFonts w:ascii="Calibri" w:hAnsi="Calibri"/>
                <w:color w:val="000000"/>
              </w:rPr>
            </w:pPr>
            <w:r>
              <w:rPr>
                <w:rFonts w:ascii="Calibri" w:hAnsi="Calibri"/>
                <w:color w:val="000000"/>
              </w:rPr>
              <w:t xml:space="preserve">Anticipates and leads in addressing problems and opportunities that may impact organisational objectives, </w:t>
            </w:r>
            <w:proofErr w:type="gramStart"/>
            <w:r>
              <w:rPr>
                <w:rFonts w:ascii="Calibri" w:hAnsi="Calibri"/>
                <w:color w:val="000000"/>
              </w:rPr>
              <w:t>establishing</w:t>
            </w:r>
            <w:proofErr w:type="gramEnd"/>
            <w:r>
              <w:rPr>
                <w:rFonts w:ascii="Calibri" w:hAnsi="Calibri"/>
                <w:color w:val="000000"/>
              </w:rPr>
              <w:t xml:space="preserve"> a strategic approach and allocating resources. </w:t>
            </w:r>
          </w:p>
        </w:tc>
        <w:tc>
          <w:tcPr>
            <w:tcW w:w="1701" w:type="dxa"/>
            <w:tcBorders>
              <w:top w:val="nil"/>
              <w:left w:val="nil"/>
              <w:bottom w:val="single" w:sz="4" w:space="0" w:color="auto"/>
              <w:right w:val="single" w:sz="4" w:space="0" w:color="auto"/>
            </w:tcBorders>
          </w:tcPr>
          <w:p w14:paraId="2EC8ACDE" w14:textId="77777777" w:rsidR="005C3080" w:rsidRDefault="005C3080" w:rsidP="005C3080">
            <w:pPr>
              <w:spacing w:after="240"/>
              <w:rPr>
                <w:rFonts w:ascii="Calibri" w:hAnsi="Calibri"/>
                <w:color w:val="000000"/>
              </w:rPr>
            </w:pPr>
            <w:r>
              <w:rPr>
                <w:rFonts w:ascii="Calibri" w:hAnsi="Calibri"/>
                <w:color w:val="000000"/>
              </w:rPr>
              <w:t>Manages inter-relationships between impacted parties and strategic imperatives, recognising the broader business context and drawing accurate conclusions when resolving problems.</w:t>
            </w:r>
          </w:p>
        </w:tc>
      </w:tr>
      <w:tr w:rsidR="005C3080" w14:paraId="3ADCEF60" w14:textId="77777777" w:rsidTr="007A0037">
        <w:trPr>
          <w:trHeight w:val="699"/>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08896E7A" w14:textId="77777777" w:rsidR="005C3080" w:rsidRPr="007A0037" w:rsidRDefault="005C3080" w:rsidP="005C3080">
            <w:pPr>
              <w:rPr>
                <w:rFonts w:ascii="Calibri" w:hAnsi="Calibri"/>
                <w:b/>
                <w:color w:val="000000"/>
              </w:rPr>
            </w:pPr>
            <w:r w:rsidRPr="007A0037">
              <w:rPr>
                <w:rFonts w:ascii="Calibri" w:hAnsi="Calibri"/>
                <w:b/>
                <w:color w:val="000000"/>
              </w:rPr>
              <w:lastRenderedPageBreak/>
              <w:t>Adaptability</w:t>
            </w:r>
          </w:p>
        </w:tc>
        <w:tc>
          <w:tcPr>
            <w:tcW w:w="1116" w:type="dxa"/>
            <w:tcBorders>
              <w:top w:val="nil"/>
              <w:left w:val="single" w:sz="4" w:space="0" w:color="auto"/>
              <w:bottom w:val="single" w:sz="4" w:space="0" w:color="auto"/>
              <w:right w:val="single" w:sz="4" w:space="0" w:color="auto"/>
            </w:tcBorders>
          </w:tcPr>
          <w:p w14:paraId="1B5FE908" w14:textId="77777777" w:rsidR="005C3080" w:rsidRDefault="005C3080" w:rsidP="005C3080">
            <w:pPr>
              <w:jc w:val="center"/>
              <w:rPr>
                <w:rFonts w:ascii="Calibri" w:hAnsi="Calibri"/>
                <w:color w:val="000000"/>
              </w:rPr>
            </w:pPr>
            <w:r>
              <w:rPr>
                <w:rFonts w:ascii="Calibri" w:hAnsi="Calibri"/>
                <w:color w:val="000000"/>
              </w:rPr>
              <w:t>ADAP</w:t>
            </w:r>
          </w:p>
        </w:tc>
        <w:tc>
          <w:tcPr>
            <w:tcW w:w="2098" w:type="dxa"/>
            <w:tcBorders>
              <w:top w:val="nil"/>
              <w:left w:val="single" w:sz="4" w:space="0" w:color="auto"/>
              <w:bottom w:val="single" w:sz="4" w:space="0" w:color="auto"/>
              <w:right w:val="single" w:sz="4" w:space="0" w:color="auto"/>
            </w:tcBorders>
          </w:tcPr>
          <w:p w14:paraId="497B9FE9" w14:textId="77777777" w:rsidR="005C3080" w:rsidRDefault="005C3080" w:rsidP="005C3080">
            <w:pPr>
              <w:spacing w:after="240"/>
              <w:rPr>
                <w:rFonts w:ascii="Calibri" w:hAnsi="Calibri"/>
                <w:color w:val="000000"/>
              </w:rPr>
            </w:pPr>
            <w:r>
              <w:rPr>
                <w:rFonts w:ascii="Calibri" w:hAnsi="Calibri"/>
                <w:color w:val="000000"/>
              </w:rPr>
              <w:t>Accepts change and is open to new ways of working.</w:t>
            </w:r>
          </w:p>
        </w:tc>
        <w:tc>
          <w:tcPr>
            <w:tcW w:w="1701" w:type="dxa"/>
            <w:tcBorders>
              <w:top w:val="nil"/>
              <w:left w:val="single" w:sz="4" w:space="0" w:color="auto"/>
              <w:bottom w:val="single" w:sz="4" w:space="0" w:color="auto"/>
              <w:right w:val="single" w:sz="4" w:space="0" w:color="auto"/>
            </w:tcBorders>
          </w:tcPr>
          <w:p w14:paraId="26B29CD7" w14:textId="77777777" w:rsidR="005C3080" w:rsidRDefault="005C3080" w:rsidP="005C3080">
            <w:pPr>
              <w:spacing w:after="240"/>
              <w:rPr>
                <w:rFonts w:ascii="Calibri" w:hAnsi="Calibri"/>
                <w:color w:val="000000"/>
              </w:rPr>
            </w:pPr>
            <w:r>
              <w:rPr>
                <w:rFonts w:ascii="Calibri" w:hAnsi="Calibri"/>
                <w:color w:val="000000"/>
              </w:rPr>
              <w:t>Adjusts to different team dynamics and work requirements.</w:t>
            </w:r>
            <w:r>
              <w:rPr>
                <w:rFonts w:ascii="Calibri" w:hAnsi="Calibri"/>
                <w:color w:val="000000"/>
              </w:rPr>
              <w:br/>
            </w:r>
            <w:r>
              <w:rPr>
                <w:rFonts w:ascii="Calibri" w:hAnsi="Calibri"/>
                <w:color w:val="000000"/>
              </w:rPr>
              <w:br/>
              <w:t>Participates in team adaptation processes.</w:t>
            </w:r>
          </w:p>
        </w:tc>
        <w:tc>
          <w:tcPr>
            <w:tcW w:w="1701" w:type="dxa"/>
            <w:tcBorders>
              <w:top w:val="nil"/>
              <w:left w:val="nil"/>
              <w:bottom w:val="single" w:sz="4" w:space="0" w:color="auto"/>
              <w:right w:val="single" w:sz="4" w:space="0" w:color="auto"/>
            </w:tcBorders>
          </w:tcPr>
          <w:p w14:paraId="2D37ACDD" w14:textId="77777777" w:rsidR="005C3080" w:rsidRDefault="005C3080" w:rsidP="005C3080">
            <w:pPr>
              <w:spacing w:after="240"/>
              <w:rPr>
                <w:rFonts w:ascii="Calibri" w:hAnsi="Calibri"/>
                <w:color w:val="000000"/>
              </w:rPr>
            </w:pPr>
            <w:r>
              <w:rPr>
                <w:rFonts w:ascii="Calibri" w:hAnsi="Calibri"/>
                <w:color w:val="000000"/>
              </w:rPr>
              <w:t>Adapts and is responsive to change and shows initiative in adopting new methods or technologies.</w:t>
            </w:r>
          </w:p>
        </w:tc>
        <w:tc>
          <w:tcPr>
            <w:tcW w:w="1701" w:type="dxa"/>
            <w:tcBorders>
              <w:top w:val="nil"/>
              <w:left w:val="nil"/>
              <w:bottom w:val="single" w:sz="4" w:space="0" w:color="auto"/>
              <w:right w:val="single" w:sz="4" w:space="0" w:color="auto"/>
            </w:tcBorders>
          </w:tcPr>
          <w:p w14:paraId="4BEF5C12" w14:textId="77777777" w:rsidR="005C3080" w:rsidRDefault="005C3080" w:rsidP="005C3080">
            <w:pPr>
              <w:spacing w:after="240"/>
              <w:rPr>
                <w:rFonts w:ascii="Calibri" w:hAnsi="Calibri"/>
                <w:color w:val="000000"/>
              </w:rPr>
            </w:pPr>
            <w:r>
              <w:rPr>
                <w:rFonts w:ascii="Calibri" w:hAnsi="Calibri"/>
                <w:color w:val="000000"/>
              </w:rPr>
              <w:t>Enables others to adapt and change in response to challenges and changes in the work environment.</w:t>
            </w:r>
          </w:p>
        </w:tc>
        <w:tc>
          <w:tcPr>
            <w:tcW w:w="1701" w:type="dxa"/>
            <w:tcBorders>
              <w:top w:val="nil"/>
              <w:left w:val="nil"/>
              <w:bottom w:val="single" w:sz="4" w:space="0" w:color="auto"/>
              <w:right w:val="single" w:sz="4" w:space="0" w:color="auto"/>
            </w:tcBorders>
          </w:tcPr>
          <w:p w14:paraId="38AC0AD0" w14:textId="77777777" w:rsidR="005C3080" w:rsidRDefault="005C3080" w:rsidP="005C3080">
            <w:pPr>
              <w:spacing w:after="240"/>
              <w:rPr>
                <w:rFonts w:ascii="Calibri" w:hAnsi="Calibri"/>
                <w:color w:val="000000"/>
              </w:rPr>
            </w:pPr>
            <w:r>
              <w:rPr>
                <w:rFonts w:ascii="Calibri" w:hAnsi="Calibri"/>
                <w:color w:val="000000"/>
              </w:rPr>
              <w:t>Leads adaptations to changing business environments.</w:t>
            </w:r>
            <w:r>
              <w:rPr>
                <w:rFonts w:ascii="Calibri" w:hAnsi="Calibri"/>
                <w:color w:val="000000"/>
              </w:rPr>
              <w:br/>
            </w:r>
            <w:r>
              <w:rPr>
                <w:rFonts w:ascii="Calibri" w:hAnsi="Calibri"/>
                <w:color w:val="000000"/>
              </w:rPr>
              <w:br/>
              <w:t>Guides teams through transitions, maintaining focus on organisational objectives.</w:t>
            </w:r>
          </w:p>
        </w:tc>
        <w:tc>
          <w:tcPr>
            <w:tcW w:w="1701" w:type="dxa"/>
            <w:tcBorders>
              <w:top w:val="nil"/>
              <w:left w:val="nil"/>
              <w:bottom w:val="single" w:sz="4" w:space="0" w:color="auto"/>
              <w:right w:val="single" w:sz="4" w:space="0" w:color="auto"/>
            </w:tcBorders>
          </w:tcPr>
          <w:p w14:paraId="3B279319" w14:textId="77777777" w:rsidR="005C3080" w:rsidRDefault="005C3080" w:rsidP="005C3080">
            <w:pPr>
              <w:spacing w:after="240"/>
              <w:rPr>
                <w:rFonts w:ascii="Calibri" w:hAnsi="Calibri"/>
                <w:color w:val="000000"/>
              </w:rPr>
            </w:pPr>
            <w:r>
              <w:rPr>
                <w:rFonts w:ascii="Calibri" w:hAnsi="Calibri"/>
                <w:color w:val="000000"/>
              </w:rPr>
              <w:t>Drives organisational adaptability by initiating and leading significant changes. Influences change management strategies at an organisational level.</w:t>
            </w:r>
          </w:p>
        </w:tc>
        <w:tc>
          <w:tcPr>
            <w:tcW w:w="1701" w:type="dxa"/>
            <w:tcBorders>
              <w:top w:val="nil"/>
              <w:left w:val="nil"/>
              <w:bottom w:val="single" w:sz="4" w:space="0" w:color="auto"/>
              <w:right w:val="single" w:sz="4" w:space="0" w:color="auto"/>
            </w:tcBorders>
          </w:tcPr>
          <w:p w14:paraId="7842EF22" w14:textId="77777777" w:rsidR="005C3080" w:rsidRDefault="005C3080" w:rsidP="005C3080">
            <w:pPr>
              <w:spacing w:after="240"/>
              <w:rPr>
                <w:rFonts w:ascii="Calibri" w:hAnsi="Calibri"/>
                <w:color w:val="000000"/>
              </w:rPr>
            </w:pPr>
            <w:r>
              <w:rPr>
                <w:rFonts w:ascii="Calibri" w:hAnsi="Calibri"/>
                <w:color w:val="000000"/>
              </w:rPr>
              <w:t>Champions organisational agility and resilience.</w:t>
            </w:r>
            <w:r>
              <w:rPr>
                <w:rFonts w:ascii="Calibri" w:hAnsi="Calibri"/>
                <w:color w:val="000000"/>
              </w:rPr>
              <w:br/>
            </w:r>
            <w:r>
              <w:rPr>
                <w:rFonts w:ascii="Calibri" w:hAnsi="Calibri"/>
                <w:color w:val="000000"/>
              </w:rPr>
              <w:br/>
              <w:t>Embeds adaptability into organisational culture and strategic planning.</w:t>
            </w:r>
          </w:p>
        </w:tc>
      </w:tr>
      <w:tr w:rsidR="005C3080" w14:paraId="30BADDB7" w14:textId="77777777" w:rsidTr="007A0037">
        <w:trPr>
          <w:trHeight w:val="2542"/>
        </w:trPr>
        <w:tc>
          <w:tcPr>
            <w:tcW w:w="1743" w:type="dxa"/>
            <w:tcBorders>
              <w:top w:val="nil"/>
              <w:left w:val="single" w:sz="4" w:space="0" w:color="auto"/>
              <w:bottom w:val="single" w:sz="4" w:space="0" w:color="auto"/>
              <w:right w:val="single" w:sz="4" w:space="0" w:color="auto"/>
            </w:tcBorders>
            <w:shd w:val="clear" w:color="auto" w:fill="BDD6EE" w:themeFill="accent1" w:themeFillTint="66"/>
          </w:tcPr>
          <w:p w14:paraId="48D811D0" w14:textId="77777777" w:rsidR="005C3080" w:rsidRPr="007A0037" w:rsidRDefault="005C3080" w:rsidP="005C3080">
            <w:pPr>
              <w:rPr>
                <w:rFonts w:ascii="Calibri" w:hAnsi="Calibri"/>
                <w:b/>
                <w:color w:val="000000"/>
              </w:rPr>
            </w:pPr>
            <w:r w:rsidRPr="007A0037">
              <w:rPr>
                <w:rFonts w:ascii="Calibri" w:hAnsi="Calibri"/>
                <w:b/>
                <w:color w:val="000000"/>
              </w:rPr>
              <w:t>Security, privacy and ethics</w:t>
            </w:r>
          </w:p>
        </w:tc>
        <w:tc>
          <w:tcPr>
            <w:tcW w:w="1116" w:type="dxa"/>
            <w:tcBorders>
              <w:top w:val="nil"/>
              <w:left w:val="single" w:sz="4" w:space="0" w:color="auto"/>
              <w:bottom w:val="single" w:sz="4" w:space="0" w:color="auto"/>
              <w:right w:val="single" w:sz="4" w:space="0" w:color="auto"/>
            </w:tcBorders>
          </w:tcPr>
          <w:p w14:paraId="24302D89" w14:textId="77777777" w:rsidR="005C3080" w:rsidRDefault="005C3080" w:rsidP="005C3080">
            <w:pPr>
              <w:jc w:val="center"/>
              <w:rPr>
                <w:rFonts w:ascii="Calibri" w:hAnsi="Calibri"/>
                <w:color w:val="000000"/>
              </w:rPr>
            </w:pPr>
            <w:r>
              <w:rPr>
                <w:rFonts w:ascii="Calibri" w:hAnsi="Calibri"/>
                <w:color w:val="000000"/>
              </w:rPr>
              <w:t>SCPE</w:t>
            </w:r>
          </w:p>
        </w:tc>
        <w:tc>
          <w:tcPr>
            <w:tcW w:w="2098" w:type="dxa"/>
            <w:tcBorders>
              <w:top w:val="nil"/>
              <w:left w:val="single" w:sz="4" w:space="0" w:color="auto"/>
              <w:bottom w:val="single" w:sz="4" w:space="0" w:color="auto"/>
              <w:right w:val="single" w:sz="4" w:space="0" w:color="auto"/>
            </w:tcBorders>
          </w:tcPr>
          <w:p w14:paraId="674F937E" w14:textId="77777777" w:rsidR="005C3080" w:rsidRDefault="005C3080" w:rsidP="005C3080">
            <w:pPr>
              <w:spacing w:after="240"/>
              <w:rPr>
                <w:rFonts w:ascii="Calibri" w:hAnsi="Calibri"/>
                <w:color w:val="000000"/>
              </w:rPr>
            </w:pPr>
            <w:r>
              <w:rPr>
                <w:rFonts w:ascii="Calibri" w:hAnsi="Calibri"/>
                <w:color w:val="000000"/>
              </w:rPr>
              <w:t>Develops an understanding of the rules and expectations of their role and the organisation.</w:t>
            </w:r>
          </w:p>
        </w:tc>
        <w:tc>
          <w:tcPr>
            <w:tcW w:w="1701" w:type="dxa"/>
            <w:tcBorders>
              <w:top w:val="nil"/>
              <w:left w:val="single" w:sz="4" w:space="0" w:color="auto"/>
              <w:bottom w:val="single" w:sz="4" w:space="0" w:color="auto"/>
              <w:right w:val="single" w:sz="4" w:space="0" w:color="auto"/>
            </w:tcBorders>
          </w:tcPr>
          <w:p w14:paraId="72DA47D9" w14:textId="77777777" w:rsidR="005C3080" w:rsidRDefault="005C3080" w:rsidP="005C3080">
            <w:pPr>
              <w:spacing w:after="240"/>
              <w:rPr>
                <w:rFonts w:ascii="Calibri" w:hAnsi="Calibri"/>
                <w:color w:val="000000"/>
              </w:rPr>
            </w:pPr>
            <w:r>
              <w:rPr>
                <w:rFonts w:ascii="Calibri" w:hAnsi="Calibri"/>
                <w:color w:val="000000"/>
              </w:rPr>
              <w:t>Has a good understanding of their role and the organisation’s rules and expectations. </w:t>
            </w:r>
          </w:p>
        </w:tc>
        <w:tc>
          <w:tcPr>
            <w:tcW w:w="1701" w:type="dxa"/>
            <w:tcBorders>
              <w:top w:val="nil"/>
              <w:left w:val="nil"/>
              <w:bottom w:val="single" w:sz="4" w:space="0" w:color="auto"/>
              <w:right w:val="single" w:sz="4" w:space="0" w:color="auto"/>
            </w:tcBorders>
          </w:tcPr>
          <w:p w14:paraId="3B03526F" w14:textId="77777777" w:rsidR="005C3080" w:rsidRDefault="005C3080" w:rsidP="005C3080">
            <w:pPr>
              <w:spacing w:after="240"/>
              <w:rPr>
                <w:rFonts w:ascii="Calibri" w:hAnsi="Calibri"/>
                <w:color w:val="000000"/>
              </w:rPr>
            </w:pPr>
            <w:r>
              <w:rPr>
                <w:rFonts w:ascii="Calibri" w:hAnsi="Calibri"/>
                <w:color w:val="000000"/>
              </w:rPr>
              <w:t>Applies appropriate professionalism and working practices and knowledge to work. </w:t>
            </w:r>
          </w:p>
        </w:tc>
        <w:tc>
          <w:tcPr>
            <w:tcW w:w="1701" w:type="dxa"/>
            <w:tcBorders>
              <w:top w:val="nil"/>
              <w:left w:val="nil"/>
              <w:bottom w:val="single" w:sz="4" w:space="0" w:color="auto"/>
              <w:right w:val="single" w:sz="4" w:space="0" w:color="auto"/>
            </w:tcBorders>
          </w:tcPr>
          <w:p w14:paraId="097E36E2" w14:textId="77777777" w:rsidR="005C3080" w:rsidRDefault="005C3080" w:rsidP="005C3080">
            <w:pPr>
              <w:spacing w:after="240"/>
              <w:rPr>
                <w:rFonts w:ascii="Calibri" w:hAnsi="Calibri"/>
                <w:color w:val="000000"/>
              </w:rPr>
            </w:pPr>
            <w:r>
              <w:rPr>
                <w:rFonts w:ascii="Calibri" w:hAnsi="Calibri"/>
                <w:color w:val="000000"/>
              </w:rPr>
              <w:t>Adapts and applies applicable standards, recognising their importance in achieving team outcomes.</w:t>
            </w:r>
          </w:p>
        </w:tc>
        <w:tc>
          <w:tcPr>
            <w:tcW w:w="1701" w:type="dxa"/>
            <w:tcBorders>
              <w:top w:val="nil"/>
              <w:left w:val="nil"/>
              <w:bottom w:val="single" w:sz="4" w:space="0" w:color="auto"/>
              <w:right w:val="single" w:sz="4" w:space="0" w:color="auto"/>
            </w:tcBorders>
          </w:tcPr>
          <w:p w14:paraId="4A0C2550" w14:textId="77777777" w:rsidR="005C3080" w:rsidRDefault="005C3080" w:rsidP="005C3080">
            <w:pPr>
              <w:spacing w:after="240"/>
              <w:rPr>
                <w:rFonts w:ascii="Calibri" w:hAnsi="Calibri"/>
                <w:color w:val="000000"/>
              </w:rPr>
            </w:pPr>
            <w:r>
              <w:rPr>
                <w:rFonts w:ascii="Calibri" w:hAnsi="Calibri"/>
                <w:color w:val="000000"/>
              </w:rPr>
              <w:t>Contributes proactively to the implementation of professional working practices and helps promote a supportive organisational culture.</w:t>
            </w:r>
          </w:p>
        </w:tc>
        <w:tc>
          <w:tcPr>
            <w:tcW w:w="1701" w:type="dxa"/>
            <w:tcBorders>
              <w:top w:val="nil"/>
              <w:left w:val="nil"/>
              <w:bottom w:val="single" w:sz="4" w:space="0" w:color="auto"/>
              <w:right w:val="single" w:sz="4" w:space="0" w:color="auto"/>
            </w:tcBorders>
          </w:tcPr>
          <w:p w14:paraId="4F004428" w14:textId="77777777" w:rsidR="005C3080" w:rsidRDefault="005C3080" w:rsidP="005C3080">
            <w:pPr>
              <w:spacing w:after="240"/>
              <w:rPr>
                <w:rFonts w:ascii="Calibri" w:hAnsi="Calibri"/>
                <w:color w:val="000000"/>
              </w:rPr>
            </w:pPr>
            <w:r>
              <w:rPr>
                <w:rFonts w:ascii="Calibri" w:hAnsi="Calibri"/>
                <w:color w:val="000000"/>
              </w:rPr>
              <w:t>Takes a leading role in promoting and ensuring appropriate culture and working practices, including the provision of equal access and opportunity to people with diverse abilities.</w:t>
            </w:r>
          </w:p>
        </w:tc>
        <w:tc>
          <w:tcPr>
            <w:tcW w:w="1701" w:type="dxa"/>
            <w:tcBorders>
              <w:top w:val="nil"/>
              <w:left w:val="nil"/>
              <w:bottom w:val="single" w:sz="4" w:space="0" w:color="auto"/>
              <w:right w:val="single" w:sz="4" w:space="0" w:color="auto"/>
            </w:tcBorders>
          </w:tcPr>
          <w:p w14:paraId="5843810E" w14:textId="77777777" w:rsidR="005C3080" w:rsidRDefault="005C3080" w:rsidP="005C3080">
            <w:pPr>
              <w:spacing w:after="240"/>
              <w:rPr>
                <w:rFonts w:ascii="Calibri" w:hAnsi="Calibri"/>
                <w:color w:val="000000"/>
              </w:rPr>
            </w:pPr>
            <w:r>
              <w:rPr>
                <w:rFonts w:ascii="Calibri" w:hAnsi="Calibri"/>
                <w:color w:val="000000"/>
              </w:rPr>
              <w:t>Provides clear direction and strategic leadership for embedding compliance, organisational culture, and working practices, and actively promotes diversity and inclusivity.</w:t>
            </w:r>
          </w:p>
        </w:tc>
      </w:tr>
    </w:tbl>
    <w:p w14:paraId="0BD870FA" w14:textId="77777777" w:rsidR="00541332" w:rsidRDefault="00541332" w:rsidP="00541332"/>
    <w:p w14:paraId="0972E2D7" w14:textId="77777777" w:rsidR="002D2EA3" w:rsidRDefault="002D2EA3" w:rsidP="002D2EA3">
      <w:pPr>
        <w:pStyle w:val="chapterhead"/>
        <w:ind w:left="-567"/>
      </w:pPr>
      <w:r>
        <w:rPr>
          <w:rFonts w:ascii="Arial Black" w:hAnsi="Arial Black"/>
          <w:color w:val="800080"/>
        </w:rPr>
        <w:lastRenderedPageBreak/>
        <w:t>4</w:t>
      </w:r>
      <w:r>
        <w:rPr>
          <w:rFonts w:ascii="Symbol" w:eastAsia="Symbol" w:hAnsi="Symbol" w:cs="Symbol"/>
        </w:rPr>
        <w:t>½</w:t>
      </w:r>
      <w:r>
        <w:t xml:space="preserve"> Using these behavioural skills in the APS</w:t>
      </w:r>
    </w:p>
    <w:p w14:paraId="1775188A" w14:textId="77777777" w:rsidR="002D2EA3" w:rsidRDefault="00E913BB" w:rsidP="002D2EA3">
      <w:r>
        <w:t>Individual b</w:t>
      </w:r>
      <w:r w:rsidR="002D2EA3">
        <w:t>ehavioural skills are easily referenced using the skill code and level of responsibility.</w:t>
      </w:r>
    </w:p>
    <w:p w14:paraId="023B3616" w14:textId="77777777" w:rsidR="002D2EA3" w:rsidRDefault="00B72869" w:rsidP="00B72869">
      <w:pPr>
        <w:ind w:left="720"/>
      </w:pPr>
      <w:r>
        <w:t xml:space="preserve">Example:  </w:t>
      </w:r>
      <w:r w:rsidR="002D2EA3">
        <w:t xml:space="preserve"> AUTO 4 would be a reference to the </w:t>
      </w:r>
      <w:r w:rsidR="002D2EA3" w:rsidRPr="00B72869">
        <w:rPr>
          <w:b/>
        </w:rPr>
        <w:t>Autonomy</w:t>
      </w:r>
      <w:r w:rsidR="002D2EA3">
        <w:t xml:space="preserve"> skill at </w:t>
      </w:r>
      <w:r w:rsidR="002D2EA3" w:rsidRPr="00B72869">
        <w:rPr>
          <w:b/>
        </w:rPr>
        <w:t xml:space="preserve">Level 4 </w:t>
      </w:r>
      <w:r w:rsidR="002D2EA3" w:rsidRPr="00B72869">
        <w:t xml:space="preserve">/ </w:t>
      </w:r>
      <w:r w:rsidR="002D2EA3" w:rsidRPr="00B72869">
        <w:rPr>
          <w:b/>
        </w:rPr>
        <w:t>APS 6</w:t>
      </w:r>
      <w:r w:rsidR="002D2EA3">
        <w:t>.</w:t>
      </w:r>
    </w:p>
    <w:p w14:paraId="34969633" w14:textId="77777777" w:rsidR="002D2EA3" w:rsidRDefault="002D2EA3" w:rsidP="002D2EA3">
      <w:r>
        <w:t xml:space="preserve">It is not necessary to reproduce the descriptive text in </w:t>
      </w:r>
      <w:r w:rsidR="00C37D7E">
        <w:t>S</w:t>
      </w:r>
      <w:r>
        <w:t xml:space="preserve">ections 2 and 3 of this </w:t>
      </w:r>
      <w:proofErr w:type="gramStart"/>
      <w:r>
        <w:t>companion</w:t>
      </w:r>
      <w:proofErr w:type="gramEnd"/>
      <w:r w:rsidR="00B72869">
        <w:t xml:space="preserve"> in online tools and documents. Rather, you can directly reference the behavioural skills through a hyperlink such as </w:t>
      </w:r>
      <w:hyperlink r:id="rId11" w:history="1">
        <w:r w:rsidR="00B72869" w:rsidRPr="00B72869">
          <w:rPr>
            <w:rStyle w:val="Hyperlink"/>
          </w:rPr>
          <w:t>Autonomy</w:t>
        </w:r>
      </w:hyperlink>
      <w:r w:rsidR="00E913BB">
        <w:t xml:space="preserve"> if that is suitable in your application</w:t>
      </w:r>
      <w:r w:rsidR="00B72869">
        <w:t>.</w:t>
      </w:r>
    </w:p>
    <w:p w14:paraId="100D02D1" w14:textId="77777777" w:rsidR="00B72869" w:rsidRDefault="00B72869" w:rsidP="002D2EA3">
      <w:r>
        <w:t>These behavioural skills provide the opportunity for granular specification of behavioural skill requirements, whether that be in the definition of roles, mapping of learning pathways or the assessment of an individual’s skill level. With the APS frameworks (ILS/WLS/SLEC) there is no flexibility to mix the levels of behavioural skills to craft specialist roles or recognise an individual’s s</w:t>
      </w:r>
      <w:r w:rsidR="00C37D7E">
        <w:t>kills as being partway between</w:t>
      </w:r>
      <w:r>
        <w:t xml:space="preserve"> classification levels.</w:t>
      </w:r>
    </w:p>
    <w:p w14:paraId="5E31BFB3" w14:textId="77777777" w:rsidR="00D701A0" w:rsidRDefault="00D701A0" w:rsidP="002D2EA3">
      <w:r w:rsidRPr="00E913BB">
        <w:rPr>
          <w:b/>
        </w:rPr>
        <w:t>For example</w:t>
      </w:r>
      <w:r>
        <w:t>, it would be possible to design a role that has the following behavioural skill requirements</w:t>
      </w:r>
      <w:r w:rsidR="00C37D7E">
        <w:t>, some drawn from the EL</w:t>
      </w:r>
      <w:r w:rsidR="00E913BB">
        <w:t xml:space="preserve"> </w:t>
      </w:r>
      <w:r w:rsidR="00C37D7E">
        <w:t>1, some from EL</w:t>
      </w:r>
      <w:r w:rsidR="00E913BB">
        <w:t xml:space="preserve"> </w:t>
      </w:r>
      <w:r w:rsidR="00C37D7E">
        <w:t>2 and a couple from the SES profiles in Section 3 of this companion</w:t>
      </w:r>
      <w:r>
        <w:t>:</w:t>
      </w:r>
    </w:p>
    <w:tbl>
      <w:tblPr>
        <w:tblW w:w="5077" w:type="pct"/>
        <w:tblInd w:w="-57" w:type="dxa"/>
        <w:tblLayout w:type="fixed"/>
        <w:tblLook w:val="0000" w:firstRow="0" w:lastRow="0" w:firstColumn="0" w:lastColumn="0" w:noHBand="0" w:noVBand="0"/>
      </w:tblPr>
      <w:tblGrid>
        <w:gridCol w:w="1769"/>
        <w:gridCol w:w="982"/>
        <w:gridCol w:w="11407"/>
      </w:tblGrid>
      <w:tr w:rsidR="00D701A0" w:rsidRPr="007133D9" w14:paraId="6DD76043" w14:textId="77777777" w:rsidTr="00C37D7E">
        <w:trPr>
          <w:trHeight w:val="525"/>
        </w:trPr>
        <w:tc>
          <w:tcPr>
            <w:tcW w:w="1769" w:type="dxa"/>
            <w:tcBorders>
              <w:bottom w:val="single" w:sz="12" w:space="0" w:color="auto"/>
              <w:right w:val="single" w:sz="12" w:space="0" w:color="auto"/>
            </w:tcBorders>
            <w:shd w:val="clear" w:color="auto" w:fill="806000" w:themeFill="accent4" w:themeFillShade="80"/>
            <w:vAlign w:val="center"/>
          </w:tcPr>
          <w:p w14:paraId="35942393" w14:textId="77777777" w:rsidR="00D701A0" w:rsidRPr="007133D9" w:rsidRDefault="00D701A0" w:rsidP="00662E51">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Behavioural skill</w:t>
            </w:r>
          </w:p>
        </w:tc>
        <w:tc>
          <w:tcPr>
            <w:tcW w:w="982" w:type="dxa"/>
            <w:tcBorders>
              <w:top w:val="single" w:sz="12" w:space="0" w:color="auto"/>
              <w:left w:val="single" w:sz="12" w:space="0" w:color="auto"/>
              <w:bottom w:val="single" w:sz="12" w:space="0" w:color="auto"/>
              <w:right w:val="single" w:sz="12" w:space="0" w:color="auto"/>
            </w:tcBorders>
            <w:shd w:val="clear" w:color="auto" w:fill="806000" w:themeFill="accent4" w:themeFillShade="80"/>
            <w:vAlign w:val="center"/>
          </w:tcPr>
          <w:p w14:paraId="0F258750" w14:textId="77777777" w:rsidR="00D701A0" w:rsidRPr="007133D9" w:rsidRDefault="00D701A0" w:rsidP="00662E51">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Level required</w:t>
            </w:r>
          </w:p>
        </w:tc>
        <w:tc>
          <w:tcPr>
            <w:tcW w:w="11407" w:type="dxa"/>
            <w:tcBorders>
              <w:top w:val="single" w:sz="12" w:space="0" w:color="auto"/>
              <w:left w:val="single" w:sz="12" w:space="0" w:color="auto"/>
              <w:bottom w:val="single" w:sz="12" w:space="0" w:color="auto"/>
              <w:right w:val="single" w:sz="12" w:space="0" w:color="auto"/>
            </w:tcBorders>
            <w:shd w:val="clear" w:color="auto" w:fill="806000" w:themeFill="accent4" w:themeFillShade="80"/>
            <w:vAlign w:val="center"/>
          </w:tcPr>
          <w:p w14:paraId="2DC4B16D" w14:textId="77777777" w:rsidR="00D701A0" w:rsidRPr="007133D9" w:rsidRDefault="00D701A0" w:rsidP="00662E51">
            <w:pPr>
              <w:keepNext/>
              <w:tabs>
                <w:tab w:val="right" w:pos="9615"/>
              </w:tabs>
              <w:spacing w:after="0" w:line="240" w:lineRule="auto"/>
              <w:outlineLvl w:val="4"/>
              <w:rPr>
                <w:rFonts w:ascii="Arial Narrow" w:eastAsia="Times New Roman" w:hAnsi="Arial Narrow" w:cs="Arial"/>
                <w:b/>
                <w:bCs/>
                <w:color w:val="FFFFFF"/>
                <w:szCs w:val="24"/>
              </w:rPr>
            </w:pPr>
            <w:r>
              <w:rPr>
                <w:rFonts w:ascii="Arial Narrow" w:eastAsia="Times New Roman" w:hAnsi="Arial Narrow" w:cs="Arial"/>
                <w:b/>
                <w:bCs/>
                <w:color w:val="FFFFFF"/>
                <w:szCs w:val="24"/>
              </w:rPr>
              <w:t>Level description</w:t>
            </w:r>
          </w:p>
        </w:tc>
      </w:tr>
      <w:tr w:rsidR="00D701A0" w:rsidRPr="007133D9" w14:paraId="66A5570B" w14:textId="77777777" w:rsidTr="00E913BB">
        <w:trPr>
          <w:trHeight w:val="704"/>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7A94D6FC" w14:textId="77777777" w:rsidR="00C37D7E" w:rsidRPr="007133D9" w:rsidRDefault="00D701A0" w:rsidP="00D701A0">
            <w:pPr>
              <w:rPr>
                <w:rFonts w:ascii="Calibri" w:hAnsi="Calibri"/>
                <w:b/>
                <w:color w:val="000000"/>
              </w:rPr>
            </w:pPr>
            <w:r w:rsidRPr="007133D9">
              <w:rPr>
                <w:rFonts w:ascii="Calibri" w:hAnsi="Calibri"/>
                <w:b/>
                <w:color w:val="000000"/>
              </w:rPr>
              <w:t>Autonomy</w:t>
            </w:r>
          </w:p>
        </w:tc>
        <w:tc>
          <w:tcPr>
            <w:tcW w:w="982" w:type="dxa"/>
            <w:tcBorders>
              <w:top w:val="single" w:sz="4" w:space="0" w:color="auto"/>
              <w:left w:val="single" w:sz="4" w:space="0" w:color="auto"/>
              <w:bottom w:val="single" w:sz="4" w:space="0" w:color="auto"/>
              <w:right w:val="single" w:sz="4" w:space="0" w:color="auto"/>
            </w:tcBorders>
          </w:tcPr>
          <w:p w14:paraId="3B086A13" w14:textId="77777777" w:rsidR="00D701A0" w:rsidRDefault="00D701A0" w:rsidP="00C37D7E">
            <w:pPr>
              <w:jc w:val="center"/>
              <w:rPr>
                <w:rFonts w:ascii="Calibri" w:hAnsi="Calibri"/>
                <w:color w:val="000000"/>
              </w:rPr>
            </w:pPr>
            <w:r>
              <w:rPr>
                <w:rFonts w:ascii="Calibri" w:hAnsi="Calibri"/>
                <w:color w:val="000000"/>
              </w:rPr>
              <w:t>6</w:t>
            </w:r>
          </w:p>
        </w:tc>
        <w:tc>
          <w:tcPr>
            <w:tcW w:w="11407" w:type="dxa"/>
            <w:tcBorders>
              <w:top w:val="single" w:sz="4" w:space="0" w:color="auto"/>
              <w:left w:val="nil"/>
              <w:bottom w:val="single" w:sz="4" w:space="0" w:color="auto"/>
              <w:right w:val="single" w:sz="4" w:space="0" w:color="auto"/>
            </w:tcBorders>
          </w:tcPr>
          <w:p w14:paraId="4CDA1D5D" w14:textId="77777777" w:rsidR="00D701A0" w:rsidRDefault="00D701A0" w:rsidP="00D701A0">
            <w:pPr>
              <w:rPr>
                <w:rFonts w:ascii="Calibri" w:hAnsi="Calibri"/>
                <w:color w:val="000000"/>
              </w:rPr>
            </w:pPr>
            <w:r>
              <w:rPr>
                <w:rFonts w:ascii="Calibri" w:hAnsi="Calibri"/>
                <w:color w:val="000000"/>
              </w:rPr>
              <w:t>Guides high level decisions and strategies within the organisation’s overall policies and objectives. Has defined authority and accountability for actions and decisions within a significant area of work, including technical, financial and quality aspects. Delegates responsibility for operational objectives.</w:t>
            </w:r>
          </w:p>
        </w:tc>
      </w:tr>
      <w:tr w:rsidR="00D701A0" w:rsidRPr="007133D9" w14:paraId="1C9CC619"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70092E2A" w14:textId="77777777" w:rsidR="00D701A0" w:rsidRPr="007133D9" w:rsidRDefault="00D701A0" w:rsidP="00D701A0">
            <w:pPr>
              <w:rPr>
                <w:rFonts w:ascii="Calibri" w:hAnsi="Calibri"/>
                <w:b/>
                <w:color w:val="000000"/>
              </w:rPr>
            </w:pPr>
            <w:r w:rsidRPr="007133D9">
              <w:rPr>
                <w:rFonts w:ascii="Calibri" w:hAnsi="Calibri"/>
                <w:b/>
                <w:color w:val="000000"/>
              </w:rPr>
              <w:t>Influence</w:t>
            </w:r>
          </w:p>
        </w:tc>
        <w:tc>
          <w:tcPr>
            <w:tcW w:w="982" w:type="dxa"/>
            <w:tcBorders>
              <w:top w:val="nil"/>
              <w:left w:val="single" w:sz="4" w:space="0" w:color="auto"/>
              <w:bottom w:val="single" w:sz="4" w:space="0" w:color="auto"/>
              <w:right w:val="single" w:sz="4" w:space="0" w:color="auto"/>
            </w:tcBorders>
          </w:tcPr>
          <w:p w14:paraId="2B3CF40D" w14:textId="77777777" w:rsidR="00D701A0" w:rsidRDefault="00D701A0" w:rsidP="00C37D7E">
            <w:pPr>
              <w:jc w:val="center"/>
              <w:rPr>
                <w:rFonts w:ascii="Calibri" w:hAnsi="Calibri"/>
                <w:color w:val="000000"/>
              </w:rPr>
            </w:pPr>
            <w:r>
              <w:rPr>
                <w:rFonts w:ascii="Calibri" w:hAnsi="Calibri"/>
                <w:color w:val="000000"/>
              </w:rPr>
              <w:t>6</w:t>
            </w:r>
          </w:p>
        </w:tc>
        <w:tc>
          <w:tcPr>
            <w:tcW w:w="11407" w:type="dxa"/>
            <w:tcBorders>
              <w:top w:val="nil"/>
              <w:left w:val="nil"/>
              <w:bottom w:val="single" w:sz="4" w:space="0" w:color="auto"/>
              <w:right w:val="single" w:sz="4" w:space="0" w:color="auto"/>
            </w:tcBorders>
          </w:tcPr>
          <w:p w14:paraId="5C6B54B0" w14:textId="77777777" w:rsidR="00D701A0" w:rsidRDefault="00D701A0" w:rsidP="00D701A0">
            <w:pPr>
              <w:rPr>
                <w:rFonts w:ascii="Calibri" w:hAnsi="Calibri"/>
                <w:color w:val="000000"/>
              </w:rPr>
            </w:pPr>
            <w:r>
              <w:rPr>
                <w:rFonts w:ascii="Calibri" w:hAnsi="Calibri"/>
                <w:color w:val="000000"/>
              </w:rPr>
              <w:t>Influences the formation of strategy and the execution of business plans. Has a significant management level of contact with internal colleagues and external contacts. Has organisational leadership and influence over the appointment and management of resources related to the implementation of strategic initiatives.</w:t>
            </w:r>
          </w:p>
        </w:tc>
      </w:tr>
      <w:tr w:rsidR="00D701A0" w:rsidRPr="007133D9" w14:paraId="30C3B11F"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45685E9C" w14:textId="77777777" w:rsidR="00D701A0" w:rsidRPr="007133D9" w:rsidRDefault="00D701A0" w:rsidP="00D701A0">
            <w:pPr>
              <w:rPr>
                <w:rFonts w:ascii="Calibri" w:hAnsi="Calibri"/>
                <w:b/>
                <w:color w:val="000000"/>
              </w:rPr>
            </w:pPr>
            <w:r w:rsidRPr="007133D9">
              <w:rPr>
                <w:rFonts w:ascii="Calibri" w:hAnsi="Calibri"/>
                <w:b/>
                <w:color w:val="000000"/>
              </w:rPr>
              <w:t>Complexity</w:t>
            </w:r>
          </w:p>
        </w:tc>
        <w:tc>
          <w:tcPr>
            <w:tcW w:w="982" w:type="dxa"/>
            <w:tcBorders>
              <w:top w:val="nil"/>
              <w:left w:val="single" w:sz="4" w:space="0" w:color="auto"/>
              <w:bottom w:val="single" w:sz="4" w:space="0" w:color="auto"/>
              <w:right w:val="single" w:sz="4" w:space="0" w:color="auto"/>
            </w:tcBorders>
          </w:tcPr>
          <w:p w14:paraId="500262FC" w14:textId="77777777" w:rsidR="00D701A0" w:rsidRDefault="00D701A0" w:rsidP="00C37D7E">
            <w:pPr>
              <w:jc w:val="center"/>
              <w:rPr>
                <w:rFonts w:ascii="Calibri" w:hAnsi="Calibri"/>
                <w:color w:val="000000"/>
              </w:rPr>
            </w:pPr>
            <w:r>
              <w:rPr>
                <w:rFonts w:ascii="Calibri" w:hAnsi="Calibri"/>
                <w:color w:val="000000"/>
              </w:rPr>
              <w:t>6</w:t>
            </w:r>
          </w:p>
        </w:tc>
        <w:tc>
          <w:tcPr>
            <w:tcW w:w="11407" w:type="dxa"/>
            <w:tcBorders>
              <w:top w:val="nil"/>
              <w:left w:val="nil"/>
              <w:bottom w:val="single" w:sz="4" w:space="0" w:color="auto"/>
              <w:right w:val="single" w:sz="4" w:space="0" w:color="auto"/>
            </w:tcBorders>
          </w:tcPr>
          <w:p w14:paraId="069C2EFF" w14:textId="77777777" w:rsidR="00D701A0" w:rsidRDefault="00D701A0" w:rsidP="00D701A0">
            <w:pPr>
              <w:rPr>
                <w:rFonts w:ascii="Calibri" w:hAnsi="Calibri"/>
                <w:color w:val="000000"/>
              </w:rPr>
            </w:pPr>
            <w:r>
              <w:rPr>
                <w:rFonts w:ascii="Calibri" w:hAnsi="Calibri"/>
                <w:color w:val="000000"/>
              </w:rPr>
              <w:t>Performs highly complex work activities covering technical, financial and quality aspects.</w:t>
            </w:r>
          </w:p>
        </w:tc>
      </w:tr>
      <w:tr w:rsidR="00D701A0" w:rsidRPr="007133D9" w14:paraId="5034AA23"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5E6ECCD9" w14:textId="77777777" w:rsidR="00D701A0" w:rsidRPr="007133D9" w:rsidRDefault="00D701A0" w:rsidP="00D701A0">
            <w:pPr>
              <w:rPr>
                <w:rFonts w:ascii="Calibri" w:hAnsi="Calibri"/>
                <w:b/>
                <w:color w:val="000000"/>
              </w:rPr>
            </w:pPr>
            <w:r w:rsidRPr="007133D9">
              <w:rPr>
                <w:rFonts w:ascii="Calibri" w:hAnsi="Calibri"/>
                <w:b/>
                <w:color w:val="000000"/>
              </w:rPr>
              <w:t>Knowledge</w:t>
            </w:r>
          </w:p>
        </w:tc>
        <w:tc>
          <w:tcPr>
            <w:tcW w:w="982" w:type="dxa"/>
            <w:tcBorders>
              <w:top w:val="nil"/>
              <w:left w:val="single" w:sz="4" w:space="0" w:color="auto"/>
              <w:bottom w:val="single" w:sz="4" w:space="0" w:color="auto"/>
              <w:right w:val="single" w:sz="4" w:space="0" w:color="auto"/>
            </w:tcBorders>
          </w:tcPr>
          <w:p w14:paraId="5BB591D3" w14:textId="77777777" w:rsidR="00D701A0" w:rsidRDefault="00D701A0" w:rsidP="00C37D7E">
            <w:pPr>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5FA82231" w14:textId="77777777" w:rsidR="00D701A0" w:rsidRDefault="00D701A0" w:rsidP="00D701A0">
            <w:pPr>
              <w:rPr>
                <w:rFonts w:ascii="Calibri" w:hAnsi="Calibri"/>
                <w:color w:val="000000"/>
              </w:rPr>
            </w:pPr>
            <w:r>
              <w:rPr>
                <w:rFonts w:ascii="Calibri" w:hAnsi="Calibri"/>
                <w:color w:val="000000"/>
              </w:rPr>
              <w:t>Applies knowledge to interpret complex situations and offer authoritative advice. Applies in-depth expertise in specific fields, with a broader understanding across industry/business.</w:t>
            </w:r>
          </w:p>
        </w:tc>
      </w:tr>
      <w:tr w:rsidR="00D701A0" w:rsidRPr="007133D9" w14:paraId="6F9FB2C4" w14:textId="77777777" w:rsidTr="00E913BB">
        <w:trPr>
          <w:trHeight w:val="821"/>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0F6FCF9E" w14:textId="77777777" w:rsidR="00D701A0" w:rsidRPr="007133D9" w:rsidRDefault="00D701A0" w:rsidP="00D701A0">
            <w:pPr>
              <w:rPr>
                <w:rFonts w:ascii="Calibri" w:hAnsi="Calibri"/>
                <w:b/>
                <w:color w:val="000000"/>
              </w:rPr>
            </w:pPr>
            <w:r w:rsidRPr="007133D9">
              <w:rPr>
                <w:rFonts w:ascii="Calibri" w:hAnsi="Calibri"/>
                <w:b/>
                <w:color w:val="000000"/>
              </w:rPr>
              <w:lastRenderedPageBreak/>
              <w:t>Collaboration</w:t>
            </w:r>
          </w:p>
        </w:tc>
        <w:tc>
          <w:tcPr>
            <w:tcW w:w="982" w:type="dxa"/>
            <w:tcBorders>
              <w:top w:val="nil"/>
              <w:left w:val="single" w:sz="4" w:space="0" w:color="auto"/>
              <w:bottom w:val="single" w:sz="4" w:space="0" w:color="auto"/>
              <w:right w:val="single" w:sz="4" w:space="0" w:color="auto"/>
            </w:tcBorders>
          </w:tcPr>
          <w:p w14:paraId="4F7C9E24" w14:textId="77777777" w:rsidR="00D701A0" w:rsidRDefault="00D701A0" w:rsidP="00C37D7E">
            <w:pPr>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7ACB9853" w14:textId="77777777" w:rsidR="00D701A0" w:rsidRDefault="00D701A0" w:rsidP="00D701A0">
            <w:pPr>
              <w:spacing w:after="240"/>
              <w:rPr>
                <w:rFonts w:ascii="Calibri" w:hAnsi="Calibri"/>
                <w:color w:val="000000"/>
              </w:rPr>
            </w:pPr>
            <w:r>
              <w:rPr>
                <w:rFonts w:ascii="Calibri" w:hAnsi="Calibri"/>
                <w:color w:val="000000"/>
              </w:rPr>
              <w:t>Facilitates collaboration between stakeholde</w:t>
            </w:r>
            <w:r w:rsidR="00C37D7E">
              <w:rPr>
                <w:rFonts w:ascii="Calibri" w:hAnsi="Calibri"/>
                <w:color w:val="000000"/>
              </w:rPr>
              <w:t>rs who have diverse objectives.</w:t>
            </w:r>
            <w:r>
              <w:rPr>
                <w:rFonts w:ascii="Calibri" w:hAnsi="Calibri"/>
                <w:color w:val="000000"/>
              </w:rPr>
              <w:br/>
              <w:t>Ensures collaborative ways of working throughout all stages of work to meet user/customer needs.</w:t>
            </w:r>
            <w:r>
              <w:rPr>
                <w:rFonts w:ascii="Calibri" w:hAnsi="Calibri"/>
                <w:color w:val="000000"/>
              </w:rPr>
              <w:br/>
              <w:t>Builds effective relationships across the organisation and with customers, suppliers and partners. </w:t>
            </w:r>
          </w:p>
        </w:tc>
      </w:tr>
      <w:tr w:rsidR="00D701A0" w:rsidRPr="007133D9" w14:paraId="4D7D5894"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5C9A0AE7" w14:textId="77777777" w:rsidR="00D701A0" w:rsidRPr="007133D9" w:rsidRDefault="00D701A0" w:rsidP="00D701A0">
            <w:pPr>
              <w:rPr>
                <w:rFonts w:ascii="Calibri" w:hAnsi="Calibri"/>
                <w:b/>
                <w:color w:val="000000"/>
              </w:rPr>
            </w:pPr>
            <w:r w:rsidRPr="007133D9">
              <w:rPr>
                <w:rFonts w:ascii="Calibri" w:hAnsi="Calibri"/>
                <w:b/>
                <w:color w:val="000000"/>
              </w:rPr>
              <w:t>Communication</w:t>
            </w:r>
          </w:p>
        </w:tc>
        <w:tc>
          <w:tcPr>
            <w:tcW w:w="982" w:type="dxa"/>
            <w:tcBorders>
              <w:top w:val="nil"/>
              <w:left w:val="single" w:sz="4" w:space="0" w:color="auto"/>
              <w:bottom w:val="single" w:sz="4" w:space="0" w:color="auto"/>
              <w:right w:val="single" w:sz="4" w:space="0" w:color="auto"/>
            </w:tcBorders>
          </w:tcPr>
          <w:p w14:paraId="1CA129F2" w14:textId="77777777" w:rsidR="00D701A0" w:rsidRDefault="00D701A0" w:rsidP="00C37D7E">
            <w:pPr>
              <w:spacing w:after="0"/>
              <w:jc w:val="center"/>
              <w:rPr>
                <w:rFonts w:ascii="Calibri" w:hAnsi="Calibri"/>
                <w:color w:val="000000"/>
              </w:rPr>
            </w:pPr>
            <w:r>
              <w:rPr>
                <w:rFonts w:ascii="Calibri" w:hAnsi="Calibri"/>
                <w:color w:val="000000"/>
              </w:rPr>
              <w:t>6</w:t>
            </w:r>
          </w:p>
        </w:tc>
        <w:tc>
          <w:tcPr>
            <w:tcW w:w="11407" w:type="dxa"/>
            <w:tcBorders>
              <w:top w:val="nil"/>
              <w:left w:val="nil"/>
              <w:bottom w:val="single" w:sz="4" w:space="0" w:color="auto"/>
              <w:right w:val="single" w:sz="4" w:space="0" w:color="auto"/>
            </w:tcBorders>
          </w:tcPr>
          <w:p w14:paraId="6DD2DD36" w14:textId="77777777" w:rsidR="00D701A0" w:rsidRDefault="00D701A0" w:rsidP="00C37D7E">
            <w:pPr>
              <w:spacing w:after="240"/>
              <w:rPr>
                <w:rFonts w:ascii="Calibri" w:hAnsi="Calibri"/>
                <w:color w:val="000000"/>
              </w:rPr>
            </w:pPr>
            <w:r>
              <w:rPr>
                <w:rFonts w:ascii="Calibri" w:hAnsi="Calibri"/>
                <w:color w:val="000000"/>
              </w:rPr>
              <w:t>Communicates with credibility at all levels across the organisation to broad audiences with divergent objectives.</w:t>
            </w:r>
            <w:r>
              <w:rPr>
                <w:rFonts w:ascii="Calibri" w:hAnsi="Calibri"/>
                <w:color w:val="000000"/>
              </w:rPr>
              <w:br/>
              <w:t>Explains complex information and ideas clearly, influencing the strategic direction.</w:t>
            </w:r>
            <w:r>
              <w:rPr>
                <w:rFonts w:ascii="Calibri" w:hAnsi="Calibri"/>
                <w:color w:val="000000"/>
              </w:rPr>
              <w:br/>
              <w:t>Promotes information sharing across the organisation. </w:t>
            </w:r>
          </w:p>
        </w:tc>
      </w:tr>
      <w:tr w:rsidR="00D701A0" w:rsidRPr="007133D9" w14:paraId="33149DC2"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5CBBF843" w14:textId="77777777" w:rsidR="00D701A0" w:rsidRPr="007133D9" w:rsidRDefault="00D701A0" w:rsidP="00D701A0">
            <w:pPr>
              <w:rPr>
                <w:rFonts w:ascii="Calibri" w:hAnsi="Calibri"/>
                <w:b/>
                <w:color w:val="000000"/>
              </w:rPr>
            </w:pPr>
            <w:r w:rsidRPr="007133D9">
              <w:rPr>
                <w:rFonts w:ascii="Calibri" w:hAnsi="Calibri"/>
                <w:b/>
                <w:color w:val="000000"/>
              </w:rPr>
              <w:t>Improvement mindset</w:t>
            </w:r>
          </w:p>
        </w:tc>
        <w:tc>
          <w:tcPr>
            <w:tcW w:w="982" w:type="dxa"/>
            <w:tcBorders>
              <w:top w:val="nil"/>
              <w:left w:val="single" w:sz="4" w:space="0" w:color="auto"/>
              <w:bottom w:val="single" w:sz="4" w:space="0" w:color="auto"/>
              <w:right w:val="single" w:sz="4" w:space="0" w:color="auto"/>
            </w:tcBorders>
          </w:tcPr>
          <w:p w14:paraId="322FFBA8"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75D62349" w14:textId="77777777" w:rsidR="00D701A0" w:rsidRDefault="00D701A0" w:rsidP="00C37D7E">
            <w:pPr>
              <w:spacing w:after="240"/>
              <w:rPr>
                <w:rFonts w:ascii="Calibri" w:hAnsi="Calibri"/>
                <w:color w:val="000000"/>
              </w:rPr>
            </w:pPr>
            <w:r>
              <w:rPr>
                <w:rFonts w:ascii="Calibri" w:hAnsi="Calibri"/>
                <w:color w:val="000000"/>
              </w:rPr>
              <w:t>Identifies and evaluates potential improvements to products, practices, or services.</w:t>
            </w:r>
            <w:r>
              <w:rPr>
                <w:rFonts w:ascii="Calibri" w:hAnsi="Calibri"/>
                <w:color w:val="000000"/>
              </w:rPr>
              <w:br/>
              <w:t>Leads implementation of enhancements within own area of responsibility.</w:t>
            </w:r>
            <w:r>
              <w:rPr>
                <w:rFonts w:ascii="Calibri" w:hAnsi="Calibri"/>
                <w:color w:val="000000"/>
              </w:rPr>
              <w:br/>
              <w:t>Assesses effectiveness of implemented changes.</w:t>
            </w:r>
          </w:p>
        </w:tc>
      </w:tr>
      <w:tr w:rsidR="00D701A0" w:rsidRPr="007133D9" w14:paraId="6455680F"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38F4E73B" w14:textId="77777777" w:rsidR="00D701A0" w:rsidRPr="007133D9" w:rsidRDefault="00D701A0" w:rsidP="00D701A0">
            <w:pPr>
              <w:rPr>
                <w:rFonts w:ascii="Calibri" w:hAnsi="Calibri"/>
                <w:b/>
                <w:color w:val="000000"/>
              </w:rPr>
            </w:pPr>
            <w:r w:rsidRPr="007133D9">
              <w:rPr>
                <w:rFonts w:ascii="Calibri" w:hAnsi="Calibri"/>
                <w:b/>
                <w:color w:val="000000"/>
              </w:rPr>
              <w:t>Creativity</w:t>
            </w:r>
          </w:p>
        </w:tc>
        <w:tc>
          <w:tcPr>
            <w:tcW w:w="982" w:type="dxa"/>
            <w:tcBorders>
              <w:top w:val="nil"/>
              <w:left w:val="single" w:sz="4" w:space="0" w:color="auto"/>
              <w:bottom w:val="single" w:sz="4" w:space="0" w:color="auto"/>
              <w:right w:val="single" w:sz="4" w:space="0" w:color="auto"/>
            </w:tcBorders>
          </w:tcPr>
          <w:p w14:paraId="26578E6A" w14:textId="77777777" w:rsidR="00D701A0" w:rsidRDefault="00D701A0" w:rsidP="00C37D7E">
            <w:pPr>
              <w:spacing w:after="0"/>
              <w:jc w:val="center"/>
              <w:rPr>
                <w:rFonts w:ascii="Calibri" w:hAnsi="Calibri"/>
                <w:color w:val="000000"/>
              </w:rPr>
            </w:pPr>
            <w:r>
              <w:rPr>
                <w:rFonts w:ascii="Calibri" w:hAnsi="Calibri"/>
                <w:color w:val="000000"/>
              </w:rPr>
              <w:t>7</w:t>
            </w:r>
          </w:p>
        </w:tc>
        <w:tc>
          <w:tcPr>
            <w:tcW w:w="11407" w:type="dxa"/>
            <w:tcBorders>
              <w:top w:val="nil"/>
              <w:left w:val="nil"/>
              <w:bottom w:val="single" w:sz="4" w:space="0" w:color="auto"/>
              <w:right w:val="single" w:sz="4" w:space="0" w:color="auto"/>
            </w:tcBorders>
          </w:tcPr>
          <w:p w14:paraId="07FF3308" w14:textId="77777777" w:rsidR="00D701A0" w:rsidRDefault="00D701A0" w:rsidP="00D701A0">
            <w:pPr>
              <w:spacing w:after="240"/>
              <w:rPr>
                <w:rFonts w:ascii="Calibri" w:hAnsi="Calibri"/>
                <w:color w:val="000000"/>
              </w:rPr>
            </w:pPr>
            <w:r>
              <w:rPr>
                <w:rFonts w:ascii="Calibri" w:hAnsi="Calibri"/>
                <w:color w:val="000000"/>
              </w:rPr>
              <w:t>Champions creativity and innovation in driving strategy development to enable business opportunities.</w:t>
            </w:r>
          </w:p>
        </w:tc>
      </w:tr>
      <w:tr w:rsidR="00D701A0" w:rsidRPr="007133D9" w14:paraId="1FB94E82"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3B860375" w14:textId="77777777" w:rsidR="00D701A0" w:rsidRPr="007133D9" w:rsidRDefault="00D701A0" w:rsidP="00D701A0">
            <w:pPr>
              <w:rPr>
                <w:rFonts w:ascii="Calibri" w:hAnsi="Calibri"/>
                <w:b/>
                <w:color w:val="000000"/>
              </w:rPr>
            </w:pPr>
            <w:r w:rsidRPr="007133D9">
              <w:rPr>
                <w:rFonts w:ascii="Calibri" w:hAnsi="Calibri"/>
                <w:b/>
                <w:color w:val="000000"/>
              </w:rPr>
              <w:t>Decision-making</w:t>
            </w:r>
          </w:p>
        </w:tc>
        <w:tc>
          <w:tcPr>
            <w:tcW w:w="982" w:type="dxa"/>
            <w:tcBorders>
              <w:top w:val="nil"/>
              <w:left w:val="single" w:sz="4" w:space="0" w:color="auto"/>
              <w:bottom w:val="single" w:sz="4" w:space="0" w:color="auto"/>
              <w:right w:val="single" w:sz="4" w:space="0" w:color="auto"/>
            </w:tcBorders>
          </w:tcPr>
          <w:p w14:paraId="1F3F6A96" w14:textId="77777777" w:rsidR="00D701A0" w:rsidRDefault="00D701A0" w:rsidP="00C37D7E">
            <w:pPr>
              <w:spacing w:after="0"/>
              <w:jc w:val="center"/>
              <w:rPr>
                <w:rFonts w:ascii="Calibri" w:hAnsi="Calibri"/>
                <w:color w:val="000000"/>
              </w:rPr>
            </w:pPr>
            <w:r>
              <w:rPr>
                <w:rFonts w:ascii="Calibri" w:hAnsi="Calibri"/>
                <w:color w:val="000000"/>
              </w:rPr>
              <w:t>7</w:t>
            </w:r>
          </w:p>
        </w:tc>
        <w:tc>
          <w:tcPr>
            <w:tcW w:w="11407" w:type="dxa"/>
            <w:tcBorders>
              <w:top w:val="nil"/>
              <w:left w:val="nil"/>
              <w:bottom w:val="single" w:sz="4" w:space="0" w:color="auto"/>
              <w:right w:val="single" w:sz="4" w:space="0" w:color="auto"/>
            </w:tcBorders>
          </w:tcPr>
          <w:p w14:paraId="5EE8B01E" w14:textId="77777777" w:rsidR="00D701A0" w:rsidRDefault="00D701A0" w:rsidP="00C37D7E">
            <w:pPr>
              <w:spacing w:after="240"/>
              <w:rPr>
                <w:rFonts w:ascii="Calibri" w:hAnsi="Calibri"/>
                <w:color w:val="000000"/>
              </w:rPr>
            </w:pPr>
            <w:r>
              <w:rPr>
                <w:rFonts w:ascii="Calibri" w:hAnsi="Calibri"/>
                <w:color w:val="000000"/>
              </w:rPr>
              <w:t>Uses judgement in making decisions critical to the organisational strategic direction and success.</w:t>
            </w:r>
            <w:r>
              <w:rPr>
                <w:rFonts w:ascii="Calibri" w:hAnsi="Calibri"/>
                <w:color w:val="000000"/>
              </w:rPr>
              <w:br/>
              <w:t>Escalates when business executive management input is required through established governance structures. </w:t>
            </w:r>
          </w:p>
        </w:tc>
      </w:tr>
      <w:tr w:rsidR="00D701A0" w:rsidRPr="007133D9" w14:paraId="3F5D8369"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2305A260" w14:textId="77777777" w:rsidR="00D701A0" w:rsidRPr="007133D9" w:rsidRDefault="00D701A0" w:rsidP="00D701A0">
            <w:pPr>
              <w:rPr>
                <w:rFonts w:ascii="Calibri" w:hAnsi="Calibri"/>
                <w:b/>
                <w:color w:val="000000"/>
              </w:rPr>
            </w:pPr>
            <w:r w:rsidRPr="007133D9">
              <w:rPr>
                <w:rFonts w:ascii="Calibri" w:hAnsi="Calibri"/>
                <w:b/>
                <w:color w:val="000000"/>
              </w:rPr>
              <w:t>Digital mindset</w:t>
            </w:r>
          </w:p>
        </w:tc>
        <w:tc>
          <w:tcPr>
            <w:tcW w:w="982" w:type="dxa"/>
            <w:tcBorders>
              <w:top w:val="nil"/>
              <w:left w:val="single" w:sz="4" w:space="0" w:color="auto"/>
              <w:bottom w:val="single" w:sz="4" w:space="0" w:color="auto"/>
              <w:right w:val="single" w:sz="4" w:space="0" w:color="auto"/>
            </w:tcBorders>
          </w:tcPr>
          <w:p w14:paraId="2A330BDA"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035A6EE9" w14:textId="77777777" w:rsidR="00D701A0" w:rsidRDefault="00D701A0" w:rsidP="00C37D7E">
            <w:pPr>
              <w:spacing w:after="240"/>
              <w:rPr>
                <w:rFonts w:ascii="Calibri" w:hAnsi="Calibri"/>
                <w:color w:val="000000"/>
              </w:rPr>
            </w:pPr>
            <w:r>
              <w:rPr>
                <w:rFonts w:ascii="Calibri" w:hAnsi="Calibri"/>
                <w:color w:val="000000"/>
              </w:rPr>
              <w:t>Recognises and evaluates the organisational impact of new technologies and digital services.</w:t>
            </w:r>
            <w:r>
              <w:rPr>
                <w:rFonts w:ascii="Calibri" w:hAnsi="Calibri"/>
                <w:color w:val="000000"/>
              </w:rPr>
              <w:br/>
              <w:t>Implements new and effective practices. </w:t>
            </w:r>
            <w:r>
              <w:rPr>
                <w:rFonts w:ascii="Calibri" w:hAnsi="Calibri"/>
                <w:color w:val="000000"/>
              </w:rPr>
              <w:br/>
              <w:t>Advises on available standards, methods, tools, applications and processes relevant to group specialism(s) and can make appropriate choices from alternatives. </w:t>
            </w:r>
          </w:p>
        </w:tc>
      </w:tr>
      <w:tr w:rsidR="00D701A0" w:rsidRPr="007133D9" w14:paraId="3797252F"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018737C7" w14:textId="77777777" w:rsidR="00D701A0" w:rsidRPr="007133D9" w:rsidRDefault="00D701A0" w:rsidP="00D701A0">
            <w:pPr>
              <w:rPr>
                <w:rFonts w:ascii="Calibri" w:hAnsi="Calibri"/>
                <w:b/>
                <w:color w:val="000000"/>
              </w:rPr>
            </w:pPr>
            <w:r w:rsidRPr="007133D9">
              <w:rPr>
                <w:rFonts w:ascii="Calibri" w:hAnsi="Calibri"/>
                <w:b/>
                <w:color w:val="000000"/>
              </w:rPr>
              <w:t>Leadership</w:t>
            </w:r>
          </w:p>
        </w:tc>
        <w:tc>
          <w:tcPr>
            <w:tcW w:w="982" w:type="dxa"/>
            <w:tcBorders>
              <w:top w:val="nil"/>
              <w:left w:val="single" w:sz="4" w:space="0" w:color="auto"/>
              <w:bottom w:val="single" w:sz="4" w:space="0" w:color="auto"/>
              <w:right w:val="single" w:sz="4" w:space="0" w:color="auto"/>
            </w:tcBorders>
          </w:tcPr>
          <w:p w14:paraId="3B737E99"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58CC7AFD" w14:textId="77777777" w:rsidR="00D701A0" w:rsidRDefault="00D701A0" w:rsidP="00C37D7E">
            <w:pPr>
              <w:spacing w:after="240"/>
              <w:rPr>
                <w:rFonts w:ascii="Calibri" w:hAnsi="Calibri"/>
                <w:color w:val="000000"/>
              </w:rPr>
            </w:pPr>
            <w:r>
              <w:rPr>
                <w:rFonts w:ascii="Calibri" w:hAnsi="Calibri"/>
                <w:color w:val="000000"/>
              </w:rPr>
              <w:t>Provides leadership at an operational level.</w:t>
            </w:r>
            <w:r>
              <w:rPr>
                <w:rFonts w:ascii="Calibri" w:hAnsi="Calibri"/>
                <w:color w:val="000000"/>
              </w:rPr>
              <w:br/>
              <w:t>Implements and executes policies aligned to strategic plans.</w:t>
            </w:r>
            <w:r>
              <w:rPr>
                <w:rFonts w:ascii="Calibri" w:hAnsi="Calibri"/>
                <w:color w:val="000000"/>
              </w:rPr>
              <w:br/>
              <w:t>Assesses and evaluates risk.</w:t>
            </w:r>
            <w:r>
              <w:rPr>
                <w:rFonts w:ascii="Calibri" w:hAnsi="Calibri"/>
                <w:color w:val="000000"/>
              </w:rPr>
              <w:br/>
              <w:t>Takes all requirements into account when considering proposals.</w:t>
            </w:r>
          </w:p>
        </w:tc>
      </w:tr>
      <w:tr w:rsidR="00D701A0" w:rsidRPr="007133D9" w14:paraId="39DA9E76"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3C7A5DC8" w14:textId="77777777" w:rsidR="00D701A0" w:rsidRPr="007133D9" w:rsidRDefault="00D701A0" w:rsidP="00D701A0">
            <w:pPr>
              <w:rPr>
                <w:rFonts w:ascii="Calibri" w:hAnsi="Calibri"/>
                <w:b/>
                <w:color w:val="000000"/>
              </w:rPr>
            </w:pPr>
            <w:r w:rsidRPr="007133D9">
              <w:rPr>
                <w:rFonts w:ascii="Calibri" w:hAnsi="Calibri"/>
                <w:b/>
                <w:color w:val="000000"/>
              </w:rPr>
              <w:t>Learning and development</w:t>
            </w:r>
          </w:p>
        </w:tc>
        <w:tc>
          <w:tcPr>
            <w:tcW w:w="982" w:type="dxa"/>
            <w:tcBorders>
              <w:top w:val="nil"/>
              <w:left w:val="single" w:sz="4" w:space="0" w:color="auto"/>
              <w:bottom w:val="single" w:sz="4" w:space="0" w:color="auto"/>
              <w:right w:val="single" w:sz="4" w:space="0" w:color="auto"/>
            </w:tcBorders>
          </w:tcPr>
          <w:p w14:paraId="3D6C961A" w14:textId="77777777" w:rsidR="00D701A0" w:rsidRDefault="00D701A0" w:rsidP="00C37D7E">
            <w:pPr>
              <w:spacing w:after="0"/>
              <w:jc w:val="center"/>
              <w:rPr>
                <w:rFonts w:ascii="Calibri" w:hAnsi="Calibri"/>
                <w:color w:val="000000"/>
              </w:rPr>
            </w:pPr>
            <w:r>
              <w:rPr>
                <w:rFonts w:ascii="Calibri" w:hAnsi="Calibri"/>
                <w:color w:val="000000"/>
              </w:rPr>
              <w:t>6</w:t>
            </w:r>
          </w:p>
        </w:tc>
        <w:tc>
          <w:tcPr>
            <w:tcW w:w="11407" w:type="dxa"/>
            <w:tcBorders>
              <w:top w:val="nil"/>
              <w:left w:val="nil"/>
              <w:bottom w:val="single" w:sz="4" w:space="0" w:color="auto"/>
              <w:right w:val="single" w:sz="4" w:space="0" w:color="auto"/>
            </w:tcBorders>
          </w:tcPr>
          <w:p w14:paraId="09C73220" w14:textId="77777777" w:rsidR="00D701A0" w:rsidRDefault="00D701A0" w:rsidP="00C37D7E">
            <w:pPr>
              <w:spacing w:after="240"/>
              <w:rPr>
                <w:rFonts w:ascii="Calibri" w:hAnsi="Calibri"/>
                <w:color w:val="000000"/>
              </w:rPr>
            </w:pPr>
            <w:r>
              <w:rPr>
                <w:rFonts w:ascii="Calibri" w:hAnsi="Calibri"/>
                <w:color w:val="000000"/>
              </w:rPr>
              <w:t>Promotes the application of knowledge to support strategic imperatives.</w:t>
            </w:r>
            <w:r>
              <w:rPr>
                <w:rFonts w:ascii="Calibri" w:hAnsi="Calibri"/>
                <w:color w:val="000000"/>
              </w:rPr>
              <w:br/>
              <w:t>Actively develops their strategic and technical leadership skills and leads the development of skills in their area of accountability.</w:t>
            </w:r>
          </w:p>
        </w:tc>
      </w:tr>
      <w:tr w:rsidR="00D701A0" w:rsidRPr="007133D9" w14:paraId="48EA5C87"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12FDEE7C" w14:textId="77777777" w:rsidR="00D701A0" w:rsidRPr="007133D9" w:rsidRDefault="00D701A0" w:rsidP="00D701A0">
            <w:pPr>
              <w:rPr>
                <w:rFonts w:ascii="Calibri" w:hAnsi="Calibri"/>
                <w:b/>
                <w:color w:val="000000"/>
              </w:rPr>
            </w:pPr>
            <w:r w:rsidRPr="007133D9">
              <w:rPr>
                <w:rFonts w:ascii="Calibri" w:hAnsi="Calibri"/>
                <w:b/>
                <w:color w:val="000000"/>
              </w:rPr>
              <w:lastRenderedPageBreak/>
              <w:t>Planning</w:t>
            </w:r>
          </w:p>
        </w:tc>
        <w:tc>
          <w:tcPr>
            <w:tcW w:w="982" w:type="dxa"/>
            <w:tcBorders>
              <w:top w:val="nil"/>
              <w:left w:val="single" w:sz="4" w:space="0" w:color="auto"/>
              <w:bottom w:val="single" w:sz="4" w:space="0" w:color="auto"/>
              <w:right w:val="single" w:sz="4" w:space="0" w:color="auto"/>
            </w:tcBorders>
          </w:tcPr>
          <w:p w14:paraId="32B2C7D1"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0FA85C52" w14:textId="77777777" w:rsidR="00D701A0" w:rsidRDefault="00D701A0" w:rsidP="00D701A0">
            <w:pPr>
              <w:spacing w:after="240"/>
              <w:rPr>
                <w:rFonts w:ascii="Calibri" w:hAnsi="Calibri"/>
                <w:color w:val="000000"/>
              </w:rPr>
            </w:pPr>
            <w:r>
              <w:rPr>
                <w:rFonts w:ascii="Calibri" w:hAnsi="Calibri"/>
                <w:color w:val="000000"/>
              </w:rPr>
              <w:t>Analyses, designs, plans, establishes milestones, and executes and evaluates work to time, cost and quality targets. </w:t>
            </w:r>
          </w:p>
        </w:tc>
      </w:tr>
      <w:tr w:rsidR="00D701A0" w:rsidRPr="007133D9" w14:paraId="3BBF967C"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61EC7D5C" w14:textId="77777777" w:rsidR="00D701A0" w:rsidRPr="007133D9" w:rsidRDefault="00D701A0" w:rsidP="00D701A0">
            <w:pPr>
              <w:rPr>
                <w:rFonts w:ascii="Calibri" w:hAnsi="Calibri"/>
                <w:b/>
                <w:color w:val="000000"/>
              </w:rPr>
            </w:pPr>
            <w:r w:rsidRPr="007133D9">
              <w:rPr>
                <w:rFonts w:ascii="Calibri" w:hAnsi="Calibri"/>
                <w:b/>
                <w:color w:val="000000"/>
              </w:rPr>
              <w:t>Problem-solving</w:t>
            </w:r>
          </w:p>
        </w:tc>
        <w:tc>
          <w:tcPr>
            <w:tcW w:w="982" w:type="dxa"/>
            <w:tcBorders>
              <w:top w:val="nil"/>
              <w:left w:val="single" w:sz="4" w:space="0" w:color="auto"/>
              <w:bottom w:val="single" w:sz="4" w:space="0" w:color="auto"/>
              <w:right w:val="single" w:sz="4" w:space="0" w:color="auto"/>
            </w:tcBorders>
          </w:tcPr>
          <w:p w14:paraId="489215DA"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275D2776" w14:textId="77777777" w:rsidR="00D701A0" w:rsidRDefault="00D701A0" w:rsidP="00D701A0">
            <w:pPr>
              <w:spacing w:after="240"/>
              <w:rPr>
                <w:rFonts w:ascii="Calibri" w:hAnsi="Calibri"/>
                <w:color w:val="000000"/>
              </w:rPr>
            </w:pPr>
            <w:r>
              <w:rPr>
                <w:rFonts w:ascii="Calibri" w:hAnsi="Calibri"/>
                <w:color w:val="000000"/>
              </w:rPr>
              <w:t>Investigates complex issues to identify the root causes and impacts, assesses a range of solutions, and makes informed decisions on the best course of action, often in collaboration with other experts. </w:t>
            </w:r>
          </w:p>
        </w:tc>
      </w:tr>
      <w:tr w:rsidR="00D701A0" w:rsidRPr="007133D9" w14:paraId="393BBE8F"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3FFCEADD" w14:textId="77777777" w:rsidR="00D701A0" w:rsidRPr="007133D9" w:rsidRDefault="00D701A0" w:rsidP="00D701A0">
            <w:pPr>
              <w:rPr>
                <w:rFonts w:ascii="Calibri" w:hAnsi="Calibri"/>
                <w:b/>
                <w:color w:val="000000"/>
              </w:rPr>
            </w:pPr>
            <w:r w:rsidRPr="007133D9">
              <w:rPr>
                <w:rFonts w:ascii="Calibri" w:hAnsi="Calibri"/>
                <w:b/>
                <w:color w:val="000000"/>
              </w:rPr>
              <w:t>Adaptability</w:t>
            </w:r>
          </w:p>
        </w:tc>
        <w:tc>
          <w:tcPr>
            <w:tcW w:w="982" w:type="dxa"/>
            <w:tcBorders>
              <w:top w:val="nil"/>
              <w:left w:val="single" w:sz="4" w:space="0" w:color="auto"/>
              <w:bottom w:val="single" w:sz="4" w:space="0" w:color="auto"/>
              <w:right w:val="single" w:sz="4" w:space="0" w:color="auto"/>
            </w:tcBorders>
          </w:tcPr>
          <w:p w14:paraId="64CAF5A0"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593DF70E" w14:textId="77777777" w:rsidR="00D701A0" w:rsidRDefault="00D701A0" w:rsidP="00C37D7E">
            <w:pPr>
              <w:spacing w:after="240"/>
              <w:rPr>
                <w:rFonts w:ascii="Calibri" w:hAnsi="Calibri"/>
                <w:color w:val="000000"/>
              </w:rPr>
            </w:pPr>
            <w:r>
              <w:rPr>
                <w:rFonts w:ascii="Calibri" w:hAnsi="Calibri"/>
                <w:color w:val="000000"/>
              </w:rPr>
              <w:t>Leads adaptations to changing business environments.</w:t>
            </w:r>
            <w:r>
              <w:rPr>
                <w:rFonts w:ascii="Calibri" w:hAnsi="Calibri"/>
                <w:color w:val="000000"/>
              </w:rPr>
              <w:br/>
              <w:t>Guides teams through transitions, maintaining focus on organisational objectives.</w:t>
            </w:r>
          </w:p>
        </w:tc>
      </w:tr>
      <w:tr w:rsidR="00D701A0" w:rsidRPr="007133D9" w14:paraId="08A26C1B" w14:textId="77777777" w:rsidTr="00C37D7E">
        <w:trPr>
          <w:trHeight w:val="20"/>
        </w:trPr>
        <w:tc>
          <w:tcPr>
            <w:tcW w:w="1769" w:type="dxa"/>
            <w:tcBorders>
              <w:top w:val="single" w:sz="12" w:space="0" w:color="auto"/>
              <w:left w:val="single" w:sz="12" w:space="0" w:color="auto"/>
              <w:bottom w:val="single" w:sz="12" w:space="0" w:color="auto"/>
              <w:right w:val="single" w:sz="12" w:space="0" w:color="auto"/>
            </w:tcBorders>
            <w:shd w:val="clear" w:color="auto" w:fill="F1D9A5"/>
          </w:tcPr>
          <w:p w14:paraId="440A520F" w14:textId="77777777" w:rsidR="00D701A0" w:rsidRPr="007133D9" w:rsidRDefault="00D701A0" w:rsidP="00D701A0">
            <w:pPr>
              <w:rPr>
                <w:rFonts w:ascii="Calibri" w:hAnsi="Calibri"/>
                <w:b/>
                <w:color w:val="000000"/>
              </w:rPr>
            </w:pPr>
            <w:r w:rsidRPr="007133D9">
              <w:rPr>
                <w:rFonts w:ascii="Calibri" w:hAnsi="Calibri"/>
                <w:b/>
                <w:color w:val="000000"/>
              </w:rPr>
              <w:t>Security, privacy and ethics</w:t>
            </w:r>
          </w:p>
        </w:tc>
        <w:tc>
          <w:tcPr>
            <w:tcW w:w="982" w:type="dxa"/>
            <w:tcBorders>
              <w:top w:val="nil"/>
              <w:left w:val="single" w:sz="4" w:space="0" w:color="auto"/>
              <w:bottom w:val="single" w:sz="4" w:space="0" w:color="auto"/>
              <w:right w:val="single" w:sz="4" w:space="0" w:color="auto"/>
            </w:tcBorders>
          </w:tcPr>
          <w:p w14:paraId="5AFAE8AF" w14:textId="77777777" w:rsidR="00D701A0" w:rsidRDefault="00D701A0" w:rsidP="00C37D7E">
            <w:pPr>
              <w:spacing w:after="0"/>
              <w:jc w:val="center"/>
              <w:rPr>
                <w:rFonts w:ascii="Calibri" w:hAnsi="Calibri"/>
                <w:color w:val="000000"/>
              </w:rPr>
            </w:pPr>
            <w:r>
              <w:rPr>
                <w:rFonts w:ascii="Calibri" w:hAnsi="Calibri"/>
                <w:color w:val="000000"/>
              </w:rPr>
              <w:t>5</w:t>
            </w:r>
          </w:p>
        </w:tc>
        <w:tc>
          <w:tcPr>
            <w:tcW w:w="11407" w:type="dxa"/>
            <w:tcBorders>
              <w:top w:val="nil"/>
              <w:left w:val="nil"/>
              <w:bottom w:val="single" w:sz="4" w:space="0" w:color="auto"/>
              <w:right w:val="single" w:sz="4" w:space="0" w:color="auto"/>
            </w:tcBorders>
          </w:tcPr>
          <w:p w14:paraId="66BD563E" w14:textId="77777777" w:rsidR="00D701A0" w:rsidRDefault="00D701A0" w:rsidP="00D701A0">
            <w:pPr>
              <w:spacing w:after="240"/>
              <w:rPr>
                <w:rFonts w:ascii="Calibri" w:hAnsi="Calibri"/>
                <w:color w:val="000000"/>
              </w:rPr>
            </w:pPr>
            <w:r>
              <w:rPr>
                <w:rFonts w:ascii="Calibri" w:hAnsi="Calibri"/>
                <w:color w:val="000000"/>
              </w:rPr>
              <w:t>Contributes proactively to the implementation of professional working practices and helps promote a supportive organisational culture.</w:t>
            </w:r>
          </w:p>
        </w:tc>
      </w:tr>
    </w:tbl>
    <w:p w14:paraId="5A1A0AA5" w14:textId="77777777" w:rsidR="00D701A0" w:rsidRDefault="00D701A0" w:rsidP="002D2EA3"/>
    <w:p w14:paraId="341736AE" w14:textId="77777777" w:rsidR="00D701A0" w:rsidRDefault="00D701A0" w:rsidP="002D2EA3">
      <w:r>
        <w:t xml:space="preserve">This </w:t>
      </w:r>
      <w:r w:rsidR="00C37D7E">
        <w:t>unique role wo</w:t>
      </w:r>
      <w:r>
        <w:t xml:space="preserve">uld </w:t>
      </w:r>
      <w:r w:rsidR="00C37D7E">
        <w:t xml:space="preserve">most likely </w:t>
      </w:r>
      <w:r>
        <w:t>be classified as E</w:t>
      </w:r>
      <w:r w:rsidR="00C37D7E">
        <w:t>L</w:t>
      </w:r>
      <w:r>
        <w:t xml:space="preserve"> 1 or </w:t>
      </w:r>
      <w:r w:rsidR="00C37D7E">
        <w:t>E</w:t>
      </w:r>
      <w:r>
        <w:t>L</w:t>
      </w:r>
      <w:r w:rsidR="00C37D7E">
        <w:t xml:space="preserve"> 2</w:t>
      </w:r>
      <w:r w:rsidR="002E7F63">
        <w:t xml:space="preserve">, based on the specific circumstances of the agency that requires it. </w:t>
      </w:r>
      <w:r>
        <w:t>An example of where this sort of thing may occur is in technical specialist roles, where a role may have high expectations on technical responsibility with little or no expectation that they are managing people</w:t>
      </w:r>
      <w:r w:rsidR="00C37D7E">
        <w:t xml:space="preserve"> or the organisation</w:t>
      </w:r>
      <w:r>
        <w:t>.</w:t>
      </w:r>
    </w:p>
    <w:p w14:paraId="799989C6" w14:textId="77777777" w:rsidR="00B72869" w:rsidRDefault="00B72869" w:rsidP="002D2EA3"/>
    <w:p w14:paraId="12476599" w14:textId="77777777" w:rsidR="00541332" w:rsidRDefault="00541332"/>
    <w:sectPr w:rsidR="00541332" w:rsidSect="00F149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F87"/>
    <w:multiLevelType w:val="hybridMultilevel"/>
    <w:tmpl w:val="7850F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D2D6B"/>
    <w:multiLevelType w:val="hybridMultilevel"/>
    <w:tmpl w:val="56D81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D2E2D"/>
    <w:multiLevelType w:val="hybridMultilevel"/>
    <w:tmpl w:val="6B68C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D311D8"/>
    <w:multiLevelType w:val="hybridMultilevel"/>
    <w:tmpl w:val="748CA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E4237"/>
    <w:multiLevelType w:val="hybridMultilevel"/>
    <w:tmpl w:val="EA58D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B5E0F"/>
    <w:multiLevelType w:val="hybridMultilevel"/>
    <w:tmpl w:val="713A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C1365A"/>
    <w:multiLevelType w:val="hybridMultilevel"/>
    <w:tmpl w:val="9C26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B53558"/>
    <w:multiLevelType w:val="hybridMultilevel"/>
    <w:tmpl w:val="6510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C77F3D"/>
    <w:multiLevelType w:val="hybridMultilevel"/>
    <w:tmpl w:val="1CEE4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2051F8"/>
    <w:multiLevelType w:val="hybridMultilevel"/>
    <w:tmpl w:val="9D08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F2648"/>
    <w:multiLevelType w:val="hybridMultilevel"/>
    <w:tmpl w:val="8A66F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1E766B"/>
    <w:multiLevelType w:val="hybridMultilevel"/>
    <w:tmpl w:val="7E2A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7279A"/>
    <w:multiLevelType w:val="hybridMultilevel"/>
    <w:tmpl w:val="EF1A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1343A0"/>
    <w:multiLevelType w:val="hybridMultilevel"/>
    <w:tmpl w:val="25C6A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8642E0"/>
    <w:multiLevelType w:val="hybridMultilevel"/>
    <w:tmpl w:val="AD88D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0C558A"/>
    <w:multiLevelType w:val="hybridMultilevel"/>
    <w:tmpl w:val="C01C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1E3544"/>
    <w:multiLevelType w:val="hybridMultilevel"/>
    <w:tmpl w:val="4F0CE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41549A"/>
    <w:multiLevelType w:val="hybridMultilevel"/>
    <w:tmpl w:val="A8821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EE5F47"/>
    <w:multiLevelType w:val="hybridMultilevel"/>
    <w:tmpl w:val="0786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887142">
    <w:abstractNumId w:val="18"/>
  </w:num>
  <w:num w:numId="2" w16cid:durableId="1096092026">
    <w:abstractNumId w:val="0"/>
  </w:num>
  <w:num w:numId="3" w16cid:durableId="1151680941">
    <w:abstractNumId w:val="16"/>
  </w:num>
  <w:num w:numId="4" w16cid:durableId="1177110486">
    <w:abstractNumId w:val="8"/>
  </w:num>
  <w:num w:numId="5" w16cid:durableId="1439522887">
    <w:abstractNumId w:val="9"/>
  </w:num>
  <w:num w:numId="6" w16cid:durableId="1484394032">
    <w:abstractNumId w:val="12"/>
  </w:num>
  <w:num w:numId="7" w16cid:durableId="1569146550">
    <w:abstractNumId w:val="3"/>
  </w:num>
  <w:num w:numId="8" w16cid:durableId="1583418380">
    <w:abstractNumId w:val="1"/>
  </w:num>
  <w:num w:numId="9" w16cid:durableId="330256729">
    <w:abstractNumId w:val="2"/>
  </w:num>
  <w:num w:numId="10" w16cid:durableId="387653294">
    <w:abstractNumId w:val="6"/>
  </w:num>
  <w:num w:numId="11" w16cid:durableId="414715133">
    <w:abstractNumId w:val="19"/>
  </w:num>
  <w:num w:numId="12" w16cid:durableId="432941677">
    <w:abstractNumId w:val="15"/>
  </w:num>
  <w:num w:numId="13" w16cid:durableId="523059393">
    <w:abstractNumId w:val="17"/>
  </w:num>
  <w:num w:numId="14" w16cid:durableId="544945829">
    <w:abstractNumId w:val="10"/>
  </w:num>
  <w:num w:numId="15" w16cid:durableId="570046958">
    <w:abstractNumId w:val="7"/>
  </w:num>
  <w:num w:numId="16" w16cid:durableId="803540710">
    <w:abstractNumId w:val="11"/>
  </w:num>
  <w:num w:numId="17" w16cid:durableId="818691562">
    <w:abstractNumId w:val="13"/>
  </w:num>
  <w:num w:numId="18" w16cid:durableId="823738781">
    <w:abstractNumId w:val="4"/>
  </w:num>
  <w:num w:numId="19" w16cid:durableId="867375766">
    <w:abstractNumId w:val="14"/>
  </w:num>
  <w:num w:numId="20" w16cid:durableId="926499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2F"/>
    <w:rsid w:val="00074273"/>
    <w:rsid w:val="000C5259"/>
    <w:rsid w:val="000C6F79"/>
    <w:rsid w:val="0014182F"/>
    <w:rsid w:val="00142A0B"/>
    <w:rsid w:val="00216F69"/>
    <w:rsid w:val="00241502"/>
    <w:rsid w:val="002D2EA3"/>
    <w:rsid w:val="002E7F63"/>
    <w:rsid w:val="00337C2F"/>
    <w:rsid w:val="00342E71"/>
    <w:rsid w:val="003D4EF0"/>
    <w:rsid w:val="003E706B"/>
    <w:rsid w:val="003F4713"/>
    <w:rsid w:val="00505B75"/>
    <w:rsid w:val="00507BA8"/>
    <w:rsid w:val="00534B0A"/>
    <w:rsid w:val="00541332"/>
    <w:rsid w:val="00542662"/>
    <w:rsid w:val="00565051"/>
    <w:rsid w:val="005C3080"/>
    <w:rsid w:val="005C58F8"/>
    <w:rsid w:val="005D26D3"/>
    <w:rsid w:val="005E7ED8"/>
    <w:rsid w:val="00662E51"/>
    <w:rsid w:val="0069610A"/>
    <w:rsid w:val="006C6978"/>
    <w:rsid w:val="007133D9"/>
    <w:rsid w:val="007A0037"/>
    <w:rsid w:val="00931A78"/>
    <w:rsid w:val="009A5F12"/>
    <w:rsid w:val="009C780D"/>
    <w:rsid w:val="009D0B44"/>
    <w:rsid w:val="00A7198A"/>
    <w:rsid w:val="00A751C0"/>
    <w:rsid w:val="00B456A6"/>
    <w:rsid w:val="00B72869"/>
    <w:rsid w:val="00BD0FD2"/>
    <w:rsid w:val="00BF2934"/>
    <w:rsid w:val="00C37D7E"/>
    <w:rsid w:val="00CD54AA"/>
    <w:rsid w:val="00D31E2A"/>
    <w:rsid w:val="00D50F22"/>
    <w:rsid w:val="00D701A0"/>
    <w:rsid w:val="00DE1799"/>
    <w:rsid w:val="00E027EA"/>
    <w:rsid w:val="00E13000"/>
    <w:rsid w:val="00E7247B"/>
    <w:rsid w:val="00E74958"/>
    <w:rsid w:val="00E913BB"/>
    <w:rsid w:val="00F00F0B"/>
    <w:rsid w:val="00F149A0"/>
    <w:rsid w:val="00FC1E71"/>
    <w:rsid w:val="0969E6C4"/>
    <w:rsid w:val="1CE097B5"/>
    <w:rsid w:val="2F57EA30"/>
    <w:rsid w:val="50B93D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5FB0"/>
  <w15:chartTrackingRefBased/>
  <w15:docId w15:val="{B103046E-A1EA-4840-B4F2-AD98DF3F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14182F"/>
    <w:pPr>
      <w:keepNext/>
      <w:tabs>
        <w:tab w:val="right" w:pos="10440"/>
      </w:tabs>
      <w:spacing w:before="240" w:after="120" w:line="240" w:lineRule="auto"/>
      <w:ind w:left="1843"/>
      <w:outlineLvl w:val="1"/>
    </w:pPr>
    <w:rPr>
      <w:rFonts w:ascii="Arial Narrow" w:eastAsia="Times New Roman" w:hAnsi="Arial Narrow" w:cs="Arial"/>
      <w:b/>
      <w:bCs/>
      <w:sz w:val="28"/>
      <w:szCs w:val="24"/>
    </w:rPr>
  </w:style>
  <w:style w:type="paragraph" w:styleId="Heading5">
    <w:name w:val="heading 5"/>
    <w:basedOn w:val="Normal"/>
    <w:next w:val="Normal"/>
    <w:link w:val="Heading5Char"/>
    <w:uiPriority w:val="9"/>
    <w:semiHidden/>
    <w:unhideWhenUsed/>
    <w:qFormat/>
    <w:rsid w:val="00F14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182F"/>
    <w:rPr>
      <w:rFonts w:ascii="Arial Narrow" w:eastAsia="Times New Roman" w:hAnsi="Arial Narrow" w:cs="Arial"/>
      <w:b/>
      <w:bCs/>
      <w:sz w:val="28"/>
      <w:szCs w:val="24"/>
    </w:rPr>
  </w:style>
  <w:style w:type="paragraph" w:styleId="BodyText">
    <w:name w:val="Body Text"/>
    <w:basedOn w:val="Normal"/>
    <w:link w:val="BodyTextChar"/>
    <w:rsid w:val="0014182F"/>
    <w:pPr>
      <w:spacing w:before="40" w:after="120" w:line="280" w:lineRule="exact"/>
      <w:ind w:left="1843"/>
    </w:pPr>
    <w:rPr>
      <w:rFonts w:ascii="Helvetica" w:eastAsia="Times New Roman" w:hAnsi="Helvetica" w:cs="Arial"/>
      <w:sz w:val="20"/>
      <w:szCs w:val="24"/>
    </w:rPr>
  </w:style>
  <w:style w:type="character" w:customStyle="1" w:styleId="BodyTextChar">
    <w:name w:val="Body Text Char"/>
    <w:basedOn w:val="DefaultParagraphFont"/>
    <w:link w:val="BodyText"/>
    <w:rsid w:val="0014182F"/>
    <w:rPr>
      <w:rFonts w:ascii="Helvetica" w:eastAsia="Times New Roman" w:hAnsi="Helvetica" w:cs="Arial"/>
      <w:sz w:val="20"/>
      <w:szCs w:val="24"/>
    </w:rPr>
  </w:style>
  <w:style w:type="paragraph" w:customStyle="1" w:styleId="bullet1">
    <w:name w:val="bullet1"/>
    <w:basedOn w:val="Normal"/>
    <w:link w:val="bullet1Char"/>
    <w:rsid w:val="0014182F"/>
    <w:pPr>
      <w:numPr>
        <w:numId w:val="14"/>
      </w:numPr>
      <w:spacing w:before="80" w:after="80" w:line="280" w:lineRule="exact"/>
      <w:ind w:left="2200"/>
    </w:pPr>
    <w:rPr>
      <w:rFonts w:ascii="Helvetica" w:eastAsia="Times New Roman" w:hAnsi="Helvetica" w:cs="Arial"/>
      <w:sz w:val="20"/>
      <w:szCs w:val="24"/>
    </w:rPr>
  </w:style>
  <w:style w:type="character" w:customStyle="1" w:styleId="bullet1Char">
    <w:name w:val="bullet1 Char"/>
    <w:link w:val="bullet1"/>
    <w:rsid w:val="0014182F"/>
    <w:rPr>
      <w:rFonts w:ascii="Helvetica" w:eastAsia="Times New Roman" w:hAnsi="Helvetica" w:cs="Arial"/>
      <w:sz w:val="20"/>
      <w:szCs w:val="24"/>
    </w:rPr>
  </w:style>
  <w:style w:type="paragraph" w:styleId="TOC1">
    <w:name w:val="toc 1"/>
    <w:basedOn w:val="Normal"/>
    <w:autoRedefine/>
    <w:semiHidden/>
    <w:rsid w:val="0014182F"/>
    <w:pPr>
      <w:tabs>
        <w:tab w:val="left" w:pos="2410"/>
        <w:tab w:val="right" w:leader="dot" w:pos="8305"/>
      </w:tabs>
      <w:spacing w:before="240" w:after="80" w:line="240" w:lineRule="auto"/>
      <w:ind w:left="1843"/>
    </w:pPr>
    <w:rPr>
      <w:rFonts w:ascii="Helvetica" w:eastAsia="Times New Roman" w:hAnsi="Helvetica" w:cs="Arial"/>
      <w:noProof/>
      <w:sz w:val="20"/>
      <w:szCs w:val="24"/>
    </w:rPr>
  </w:style>
  <w:style w:type="character" w:styleId="Hyperlink">
    <w:name w:val="Hyperlink"/>
    <w:rsid w:val="0014182F"/>
    <w:rPr>
      <w:color w:val="0000FF"/>
      <w:u w:val="single"/>
    </w:rPr>
  </w:style>
  <w:style w:type="paragraph" w:customStyle="1" w:styleId="TOC2">
    <w:name w:val="TOC2"/>
    <w:basedOn w:val="Normal"/>
    <w:rsid w:val="0014182F"/>
    <w:pPr>
      <w:tabs>
        <w:tab w:val="left" w:pos="2381"/>
        <w:tab w:val="left" w:pos="2835"/>
        <w:tab w:val="right" w:leader="dot" w:pos="8305"/>
      </w:tabs>
      <w:spacing w:before="40" w:after="40" w:line="240" w:lineRule="auto"/>
      <w:ind w:left="2381"/>
    </w:pPr>
    <w:rPr>
      <w:rFonts w:ascii="Helvetica" w:eastAsia="Times New Roman" w:hAnsi="Helvetica" w:cs="Arial"/>
      <w:i/>
      <w:iCs/>
      <w:noProof/>
      <w:sz w:val="20"/>
      <w:szCs w:val="24"/>
    </w:rPr>
  </w:style>
  <w:style w:type="paragraph" w:customStyle="1" w:styleId="chapterhead">
    <w:name w:val="chapter head"/>
    <w:basedOn w:val="Heading1"/>
    <w:link w:val="chapterheadChar"/>
    <w:rsid w:val="0014182F"/>
    <w:pPr>
      <w:keepLines w:val="0"/>
      <w:spacing w:before="0" w:after="280" w:line="240" w:lineRule="auto"/>
      <w:ind w:left="1843"/>
    </w:pPr>
    <w:rPr>
      <w:rFonts w:ascii="Arial Narrow" w:eastAsia="Times New Roman" w:hAnsi="Arial Narrow" w:cs="Arial"/>
      <w:b/>
      <w:bCs/>
      <w:color w:val="auto"/>
      <w:sz w:val="40"/>
      <w:szCs w:val="24"/>
    </w:rPr>
  </w:style>
  <w:style w:type="character" w:customStyle="1" w:styleId="chapterheadChar">
    <w:name w:val="chapter head Char"/>
    <w:link w:val="chapterhead"/>
    <w:rsid w:val="0014182F"/>
    <w:rPr>
      <w:rFonts w:ascii="Arial Narrow" w:eastAsia="Times New Roman" w:hAnsi="Arial Narrow" w:cs="Arial"/>
      <w:b/>
      <w:bCs/>
      <w:sz w:val="40"/>
      <w:szCs w:val="24"/>
    </w:rPr>
  </w:style>
  <w:style w:type="paragraph" w:customStyle="1" w:styleId="TOC10">
    <w:name w:val="TOC1"/>
    <w:basedOn w:val="TOC1"/>
    <w:rsid w:val="0014182F"/>
  </w:style>
  <w:style w:type="paragraph" w:customStyle="1" w:styleId="Caption1">
    <w:name w:val="Caption1"/>
    <w:basedOn w:val="BodyText"/>
    <w:link w:val="captionChar"/>
    <w:rsid w:val="0014182F"/>
    <w:pPr>
      <w:spacing w:line="240" w:lineRule="auto"/>
    </w:pPr>
    <w:rPr>
      <w:i/>
      <w:sz w:val="16"/>
      <w:szCs w:val="16"/>
    </w:rPr>
  </w:style>
  <w:style w:type="character" w:customStyle="1" w:styleId="captionChar">
    <w:name w:val="caption Char"/>
    <w:link w:val="Caption1"/>
    <w:rsid w:val="0014182F"/>
    <w:rPr>
      <w:rFonts w:ascii="Helvetica" w:eastAsia="Times New Roman" w:hAnsi="Helvetica" w:cs="Arial"/>
      <w:i/>
      <w:sz w:val="16"/>
      <w:szCs w:val="16"/>
    </w:rPr>
  </w:style>
  <w:style w:type="paragraph" w:customStyle="1" w:styleId="graphic">
    <w:name w:val="graphic"/>
    <w:basedOn w:val="BodyText"/>
    <w:rsid w:val="0014182F"/>
    <w:pPr>
      <w:spacing w:line="240" w:lineRule="auto"/>
      <w:ind w:left="1134"/>
    </w:pPr>
  </w:style>
  <w:style w:type="paragraph" w:customStyle="1" w:styleId="graphic1">
    <w:name w:val="graphic1"/>
    <w:basedOn w:val="graphic"/>
    <w:rsid w:val="0014182F"/>
    <w:pPr>
      <w:ind w:left="1843"/>
    </w:pPr>
  </w:style>
  <w:style w:type="character" w:customStyle="1" w:styleId="Heading1Char">
    <w:name w:val="Heading 1 Char"/>
    <w:basedOn w:val="DefaultParagraphFont"/>
    <w:link w:val="Heading1"/>
    <w:uiPriority w:val="9"/>
    <w:rsid w:val="0014182F"/>
    <w:rPr>
      <w:rFonts w:asciiTheme="majorHAnsi" w:eastAsiaTheme="majorEastAsia" w:hAnsiTheme="majorHAnsi" w:cstheme="majorBidi"/>
      <w:color w:val="2E74B5" w:themeColor="accent1" w:themeShade="BF"/>
      <w:sz w:val="32"/>
      <w:szCs w:val="32"/>
    </w:rPr>
  </w:style>
  <w:style w:type="paragraph" w:customStyle="1" w:styleId="headingtable">
    <w:name w:val="heading table"/>
    <w:basedOn w:val="Heading5"/>
    <w:link w:val="headingtableCharChar"/>
    <w:rsid w:val="00F149A0"/>
    <w:pPr>
      <w:keepLines w:val="0"/>
      <w:tabs>
        <w:tab w:val="right" w:pos="9615"/>
      </w:tabs>
      <w:spacing w:before="0" w:line="240" w:lineRule="auto"/>
    </w:pPr>
    <w:rPr>
      <w:rFonts w:ascii="Arial Narrow" w:eastAsia="Times New Roman" w:hAnsi="Arial Narrow" w:cs="Arial"/>
      <w:b/>
      <w:bCs/>
      <w:color w:val="FFFFFF"/>
      <w:szCs w:val="24"/>
    </w:rPr>
  </w:style>
  <w:style w:type="character" w:customStyle="1" w:styleId="headingtableCharChar">
    <w:name w:val="heading table Char Char"/>
    <w:link w:val="headingtable"/>
    <w:rsid w:val="00F149A0"/>
    <w:rPr>
      <w:rFonts w:ascii="Arial Narrow" w:eastAsia="Times New Roman" w:hAnsi="Arial Narrow" w:cs="Arial"/>
      <w:b/>
      <w:bCs/>
      <w:color w:val="FFFFFF"/>
      <w:szCs w:val="24"/>
    </w:rPr>
  </w:style>
  <w:style w:type="paragraph" w:customStyle="1" w:styleId="headingcluster">
    <w:name w:val="heading cluster"/>
    <w:basedOn w:val="Heading5"/>
    <w:rsid w:val="00F149A0"/>
    <w:pPr>
      <w:keepLines w:val="0"/>
      <w:tabs>
        <w:tab w:val="right" w:pos="9615"/>
      </w:tabs>
      <w:spacing w:before="0" w:line="240" w:lineRule="auto"/>
    </w:pPr>
    <w:rPr>
      <w:rFonts w:ascii="Arial Narrow" w:eastAsia="Times New Roman" w:hAnsi="Arial Narrow" w:cs="Arial"/>
      <w:b/>
      <w:bCs/>
      <w:color w:val="FFFFFF"/>
      <w:szCs w:val="24"/>
    </w:rPr>
  </w:style>
  <w:style w:type="paragraph" w:customStyle="1" w:styleId="description3">
    <w:name w:val="description 3"/>
    <w:basedOn w:val="Normal"/>
    <w:rsid w:val="00F149A0"/>
    <w:pPr>
      <w:spacing w:before="80" w:after="80" w:line="240" w:lineRule="auto"/>
    </w:pPr>
    <w:rPr>
      <w:rFonts w:ascii="Helvetica-Narrow" w:eastAsia="Times New Roman" w:hAnsi="Helvetica-Narrow" w:cs="Arial"/>
      <w:sz w:val="16"/>
      <w:szCs w:val="24"/>
    </w:rPr>
  </w:style>
  <w:style w:type="character" w:customStyle="1" w:styleId="Heading5Char">
    <w:name w:val="Heading 5 Char"/>
    <w:basedOn w:val="DefaultParagraphFont"/>
    <w:link w:val="Heading5"/>
    <w:uiPriority w:val="9"/>
    <w:semiHidden/>
    <w:rsid w:val="00F149A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13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ia-online.org/en/sfia-9/responsibilities/generic-attributes-business-skills-behaviours/autonomy"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apsc.gov.au/learn/ils/aps-staff-il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9A3FE42A5574F92430E8F45D7CAE7" ma:contentTypeVersion="51" ma:contentTypeDescription="Create a new document." ma:contentTypeScope="" ma:versionID="cd68bdc802c3666a074f8e2ba679d671">
  <xsd:schema xmlns:xsd="http://www.w3.org/2001/XMLSchema" xmlns:xs="http://www.w3.org/2001/XMLSchema" xmlns:p="http://schemas.microsoft.com/office/2006/metadata/properties" xmlns:ns1="http://schemas.microsoft.com/sharepoint/v3" xmlns:ns2="9eb1f307-a489-40bf-8d3d-f7559b8c4701" xmlns:ns3="e771ab56-0c5d-40e7-b080-2686d2b89623" xmlns:ns4="1951bc7b-225a-4c01-9442-319229b81733" targetNamespace="http://schemas.microsoft.com/office/2006/metadata/properties" ma:root="true" ma:fieldsID="07e62470f99f016944c920dbd9c09d33" ns1:_="" ns2:_="" ns3:_="" ns4:_="">
    <xsd:import namespace="http://schemas.microsoft.com/sharepoint/v3"/>
    <xsd:import namespace="9eb1f307-a489-40bf-8d3d-f7559b8c4701"/>
    <xsd:import namespace="e771ab56-0c5d-40e7-b080-2686d2b89623"/>
    <xsd:import namespace="1951bc7b-225a-4c01-9442-319229b81733"/>
    <xsd:element name="properties">
      <xsd:complexType>
        <xsd:sequence>
          <xsd:element name="documentManagement">
            <xsd:complexType>
              <xsd:all>
                <xsd:element ref="ns2:_dlc_DocId" minOccurs="0"/>
                <xsd:element ref="ns2:_dlc_DocIdUrl" minOccurs="0"/>
                <xsd:element ref="ns2:_dlc_DocIdPersistId" minOccurs="0"/>
                <xsd:element ref="ns2:m53a38b305964907b5bb5514142d3247" minOccurs="0"/>
                <xsd:element ref="ns2:TaxCatchAll" minOccurs="0"/>
                <xsd:element ref="ns2:jaf0475964344c519589e7e857fa5e0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53a38b305964907b5bb5514142d3247" ma:index="12" ma:taxonomy="true" ma:internalName="m53a38b305964907b5bb5514142d3247" ma:taxonomyFieldName="SecurityClassification" ma:displayName="Security Classification" ma:default="4;#OFFICIAL|9e0ec9cb-4e7f-4d4a-bd32-1ee7525c6d87" ma:fieldId="{653a38b3-0596-4907-b5bb-5514142d324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6b6ede8-19cc-4737-86da-91442b06b3d7}"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jaf0475964344c519589e7e857fa5e0a" ma:index="15" nillable="true" ma:taxonomy="true" ma:internalName="jaf0475964344c519589e7e857fa5e0a" ma:taxonomyFieldName="InformationMarker" ma:displayName="Information Marker" ma:readOnly="false" ma:fieldId="{3af04759-6434-4c51-9589-e7e857fa5e0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1bc7b-225a-4c01-9442-319229b8173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jaf0475964344c519589e7e857fa5e0a xmlns="9eb1f307-a489-40bf-8d3d-f7559b8c4701">
      <Terms xmlns="http://schemas.microsoft.com/office/infopath/2007/PartnerControls"/>
    </jaf0475964344c519589e7e857fa5e0a>
    <_dlc_DocId xmlns="9eb1f307-a489-40bf-8d3d-f7559b8c4701">APSCdoc-1618332802-185085</_dlc_DocId>
    <ShareHubID xmlns="e771ab56-0c5d-40e7-b080-2686d2b89623" xsi:nil="true"/>
    <TaxKeywordTaxHTField xmlns="9eb1f307-a489-40bf-8d3d-f7559b8c4701">
      <Terms xmlns="http://schemas.microsoft.com/office/infopath/2007/PartnerControls"/>
    </TaxKeywordTaxHTField>
    <m53a38b305964907b5bb5514142d324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m53a38b305964907b5bb5514142d3247>
    <_ip_UnifiedCompliancePolicyUIAction xmlns="http://schemas.microsoft.com/sharepoint/v3" xsi:nil="true"/>
    <Comments xmlns="http://schemas.microsoft.com/sharepoint/v3" xsi:nil="true"/>
    <_dlc_DocIdUrl xmlns="9eb1f307-a489-40bf-8d3d-f7559b8c4701">
      <Url>https://pmc01.sharepoint.com/sites/apsc-dp/_layouts/15/DocIdRedir.aspx?ID=APSCdoc-1618332802-185085</Url>
      <Description>APSCdoc-1618332802-185085</Description>
    </_dlc_DocIdUrl>
    <_ip_UnifiedCompliancePolicyProperties xmlns="http://schemas.microsoft.com/sharepoint/v3" xsi:nil="true"/>
    <lcf76f155ced4ddcb4097134ff3c332f xmlns="1951bc7b-225a-4c01-9442-319229b81733">
      <Terms xmlns="http://schemas.microsoft.com/office/infopath/2007/PartnerControls"/>
    </lcf76f155ced4ddcb4097134ff3c332f>
    <TaxCatchAll xmlns="9eb1f307-a489-40bf-8d3d-f7559b8c4701">
      <Value>4</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A7D6-A267-4755-9F5F-5ED90302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1951bc7b-225a-4c01-9442-319229b81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3D94-AFE2-4AFC-994A-F2EA30069F94}">
  <ds:schemaRefs>
    <ds:schemaRef ds:uri="http://schemas.microsoft.com/sharepoint/events"/>
  </ds:schemaRefs>
</ds:datastoreItem>
</file>

<file path=customXml/itemProps3.xml><?xml version="1.0" encoding="utf-8"?>
<ds:datastoreItem xmlns:ds="http://schemas.openxmlformats.org/officeDocument/2006/customXml" ds:itemID="{37CD631F-74F7-4F59-A2E5-75EE4626447F}">
  <ds:schemaRefs>
    <ds:schemaRef ds:uri="http://purl.org/dc/dcmitype/"/>
    <ds:schemaRef ds:uri="http://schemas.microsoft.com/sharepoint/v3"/>
    <ds:schemaRef ds:uri="http://schemas.microsoft.com/office/2006/documentManagement/types"/>
    <ds:schemaRef ds:uri="http://purl.org/dc/terms/"/>
    <ds:schemaRef ds:uri="http://schemas.openxmlformats.org/package/2006/metadata/core-properties"/>
    <ds:schemaRef ds:uri="9eb1f307-a489-40bf-8d3d-f7559b8c4701"/>
    <ds:schemaRef ds:uri="e771ab56-0c5d-40e7-b080-2686d2b89623"/>
    <ds:schemaRef ds:uri="http://purl.org/dc/elements/1.1/"/>
    <ds:schemaRef ds:uri="http://schemas.microsoft.com/office/2006/metadata/properties"/>
    <ds:schemaRef ds:uri="http://schemas.microsoft.com/office/infopath/2007/PartnerControls"/>
    <ds:schemaRef ds:uri="1951bc7b-225a-4c01-9442-319229b81733"/>
    <ds:schemaRef ds:uri="http://www.w3.org/XML/1998/namespace"/>
  </ds:schemaRefs>
</ds:datastoreItem>
</file>

<file path=customXml/itemProps4.xml><?xml version="1.0" encoding="utf-8"?>
<ds:datastoreItem xmlns:ds="http://schemas.openxmlformats.org/officeDocument/2006/customXml" ds:itemID="{AE036006-0BEF-4434-8794-4AABD9026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7448</Words>
  <Characters>42458</Characters>
  <Application>Microsoft Office Word</Application>
  <DocSecurity>0</DocSecurity>
  <Lines>353</Lines>
  <Paragraphs>99</Paragraphs>
  <ScaleCrop>false</ScaleCrop>
  <Company>Department of the Prime Minister and Cabinet</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Grant</dc:creator>
  <cp:keywords/>
  <dc:description/>
  <cp:lastModifiedBy>Frost, Carley</cp:lastModifiedBy>
  <cp:revision>2</cp:revision>
  <dcterms:created xsi:type="dcterms:W3CDTF">2026-03-01T23:41:00Z</dcterms:created>
  <dcterms:modified xsi:type="dcterms:W3CDTF">2026-03-01T23:41:00Z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0x0101000559A3FE42A5574F92430E8F45D7CAE7</vt:lpwstr>
  </property>
  <property fmtid="{D5CDD505-2E9C-101B-9397-08002B2CF9AE}" pid="5" name="SecurityClassification">
    <vt:lpwstr>4;#OFFICIAL|9e0ec9cb-4e7f-4d4a-bd32-1ee7525c6d87</vt:lpwstr>
  </property>
  <property fmtid="{D5CDD505-2E9C-101B-9397-08002B2CF9AE}" pid="6" name="_dlc_DocIdItemGuid">
    <vt:lpwstr>e71929ac-83ab-4ed4-8c37-f09fa8ad6cf3</vt:lpwstr>
  </property>
  <property fmtid="{D5CDD505-2E9C-101B-9397-08002B2CF9AE}" pid="7" name="InformationMarker">
    <vt:lpwstr/>
  </property>
</Properties>
</file>